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E6" w:rsidRPr="00E35BAE" w:rsidRDefault="008838E6" w:rsidP="008838E6">
      <w:pPr>
        <w:ind w:left="2835"/>
        <w:jc w:val="both"/>
        <w:rPr>
          <w:b/>
          <w:bCs/>
          <w:color w:val="000000"/>
          <w:sz w:val="24"/>
          <w:szCs w:val="24"/>
          <w:lang w:val="pt-BR" w:eastAsia="pt-BR"/>
        </w:rPr>
      </w:pPr>
      <w:r w:rsidRPr="00E35BAE">
        <w:rPr>
          <w:b/>
          <w:bCs/>
          <w:color w:val="000000"/>
          <w:sz w:val="24"/>
          <w:szCs w:val="24"/>
          <w:lang w:eastAsia="pt-BR"/>
        </w:rPr>
        <w:t xml:space="preserve">PORTARIA Nº </w:t>
      </w:r>
      <w:r w:rsidR="00171FDA">
        <w:rPr>
          <w:b/>
          <w:bCs/>
          <w:color w:val="000000"/>
          <w:sz w:val="24"/>
          <w:szCs w:val="24"/>
          <w:lang w:eastAsia="pt-BR"/>
        </w:rPr>
        <w:t>43</w:t>
      </w:r>
      <w:r>
        <w:rPr>
          <w:b/>
          <w:bCs/>
          <w:color w:val="000000"/>
          <w:sz w:val="24"/>
          <w:szCs w:val="24"/>
          <w:lang w:eastAsia="pt-BR"/>
        </w:rPr>
        <w:t>/2023</w:t>
      </w:r>
    </w:p>
    <w:p w:rsidR="008838E6" w:rsidRPr="00E35BAE" w:rsidRDefault="008838E6" w:rsidP="008838E6">
      <w:pPr>
        <w:ind w:left="2835"/>
        <w:jc w:val="both"/>
        <w:rPr>
          <w:b/>
          <w:bCs/>
          <w:color w:val="000000"/>
          <w:sz w:val="24"/>
          <w:szCs w:val="24"/>
          <w:lang w:eastAsia="pt-BR"/>
        </w:rPr>
      </w:pPr>
    </w:p>
    <w:p w:rsidR="008838E6" w:rsidRPr="00E35BAE" w:rsidRDefault="008838E6" w:rsidP="008838E6">
      <w:pPr>
        <w:ind w:left="2835"/>
        <w:jc w:val="both"/>
        <w:rPr>
          <w:sz w:val="24"/>
          <w:szCs w:val="24"/>
          <w:lang w:eastAsia="pt-BR"/>
        </w:rPr>
      </w:pPr>
      <w:bookmarkStart w:id="0" w:name="_GoBack"/>
      <w:r w:rsidRPr="00E35BAE">
        <w:rPr>
          <w:b/>
          <w:bCs/>
          <w:color w:val="000000"/>
          <w:sz w:val="24"/>
          <w:szCs w:val="24"/>
          <w:lang w:eastAsia="pt-BR"/>
        </w:rPr>
        <w:t>CONCEDE PROGRESSÃO FUNCIONAL HORIZONTAL AOS SERVIDORES QUE MENCIONA, NOS TERMOS DO ARTIGO 22 DA RESOLUÇÃO Nº 1.194, DE 10 DE DEZEMBRO DE 2013</w:t>
      </w:r>
    </w:p>
    <w:bookmarkEnd w:id="0"/>
    <w:p w:rsidR="008838E6" w:rsidRPr="00E35BAE" w:rsidRDefault="008838E6" w:rsidP="008838E6">
      <w:pPr>
        <w:ind w:firstLine="2835"/>
        <w:jc w:val="both"/>
        <w:rPr>
          <w:color w:val="000000"/>
          <w:sz w:val="24"/>
          <w:szCs w:val="24"/>
          <w:lang w:eastAsia="pt-BR"/>
        </w:rPr>
      </w:pPr>
    </w:p>
    <w:p w:rsidR="008838E6" w:rsidRPr="00E35BAE" w:rsidRDefault="008838E6" w:rsidP="008838E6">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w:t>
      </w:r>
      <w:r>
        <w:rPr>
          <w:color w:val="000000"/>
          <w:sz w:val="24"/>
          <w:szCs w:val="24"/>
          <w:lang w:eastAsia="pt-BR"/>
        </w:rPr>
        <w:t>Leandro de Morais Pereira</w:t>
      </w:r>
      <w:r w:rsidRPr="00E35BAE">
        <w:rPr>
          <w:color w:val="000000"/>
          <w:sz w:val="24"/>
          <w:szCs w:val="24"/>
          <w:lang w:eastAsia="pt-BR"/>
        </w:rPr>
        <w:t xml:space="preserve">, no uso de suas atribuições legais, e de conformidade com o inciso I, do art. 115 da Lei Orgânica Municipal, </w:t>
      </w:r>
    </w:p>
    <w:p w:rsidR="008838E6" w:rsidRPr="00E35BAE" w:rsidRDefault="008838E6" w:rsidP="008838E6">
      <w:pPr>
        <w:rPr>
          <w:sz w:val="24"/>
          <w:szCs w:val="24"/>
          <w:lang w:eastAsia="pt-BR"/>
        </w:rPr>
      </w:pPr>
    </w:p>
    <w:p w:rsidR="008838E6" w:rsidRPr="00E35BAE" w:rsidRDefault="008838E6" w:rsidP="008838E6">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Pedro Paulo Pereira Reis </w:t>
      </w:r>
      <w:r w:rsidRPr="00E35BAE">
        <w:rPr>
          <w:color w:val="000000"/>
          <w:sz w:val="24"/>
          <w:szCs w:val="24"/>
          <w:lang w:eastAsia="pt-BR"/>
        </w:rPr>
        <w:t>cumpriu o interstício mínimo de 3 (três) anos de efetivo exercício no cargo em que se encontra;</w:t>
      </w:r>
    </w:p>
    <w:p w:rsidR="008838E6" w:rsidRPr="00E35BAE" w:rsidRDefault="008838E6" w:rsidP="008838E6">
      <w:pPr>
        <w:rPr>
          <w:sz w:val="24"/>
          <w:szCs w:val="24"/>
          <w:lang w:eastAsia="pt-BR"/>
        </w:rPr>
      </w:pPr>
    </w:p>
    <w:p w:rsidR="008838E6" w:rsidRPr="00E35BAE" w:rsidRDefault="008838E6" w:rsidP="008838E6">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 servidor</w:t>
      </w:r>
      <w:r w:rsidRPr="00E35BAE">
        <w:rPr>
          <w:color w:val="000000"/>
          <w:sz w:val="24"/>
          <w:szCs w:val="24"/>
          <w:lang w:eastAsia="pt-BR"/>
        </w:rPr>
        <w:t xml:space="preserve">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8838E6" w:rsidRPr="00E35BAE" w:rsidRDefault="008838E6" w:rsidP="008838E6">
      <w:pPr>
        <w:rPr>
          <w:sz w:val="24"/>
          <w:szCs w:val="24"/>
          <w:lang w:eastAsia="pt-BR"/>
        </w:rPr>
      </w:pPr>
    </w:p>
    <w:p w:rsidR="008838E6" w:rsidRPr="00E35BAE" w:rsidRDefault="008838E6" w:rsidP="008838E6">
      <w:pPr>
        <w:ind w:left="2835" w:right="1134"/>
        <w:jc w:val="both"/>
        <w:rPr>
          <w:sz w:val="24"/>
          <w:szCs w:val="24"/>
          <w:lang w:eastAsia="pt-BR"/>
        </w:rPr>
      </w:pPr>
      <w:r w:rsidRPr="00E35BAE">
        <w:rPr>
          <w:color w:val="000000"/>
          <w:sz w:val="24"/>
          <w:szCs w:val="24"/>
          <w:lang w:eastAsia="pt-BR"/>
        </w:rPr>
        <w:t>expede a seguinte</w:t>
      </w:r>
    </w:p>
    <w:p w:rsidR="008838E6" w:rsidRPr="00E35BAE" w:rsidRDefault="008838E6" w:rsidP="008838E6">
      <w:pPr>
        <w:ind w:left="2835"/>
        <w:rPr>
          <w:b/>
          <w:bCs/>
          <w:color w:val="000000"/>
          <w:sz w:val="24"/>
          <w:szCs w:val="24"/>
          <w:lang w:eastAsia="pt-BR"/>
        </w:rPr>
      </w:pPr>
    </w:p>
    <w:p w:rsidR="008838E6" w:rsidRPr="00E35BAE" w:rsidRDefault="008838E6" w:rsidP="008838E6">
      <w:pPr>
        <w:ind w:left="2835"/>
        <w:rPr>
          <w:sz w:val="24"/>
          <w:szCs w:val="24"/>
          <w:lang w:eastAsia="pt-BR"/>
        </w:rPr>
      </w:pPr>
      <w:r w:rsidRPr="00E35BAE">
        <w:rPr>
          <w:b/>
          <w:bCs/>
          <w:color w:val="000000"/>
          <w:sz w:val="24"/>
          <w:szCs w:val="24"/>
          <w:lang w:eastAsia="pt-BR"/>
        </w:rPr>
        <w:t>PORTARIA</w:t>
      </w:r>
    </w:p>
    <w:p w:rsidR="008838E6" w:rsidRPr="00E35BAE" w:rsidRDefault="008838E6" w:rsidP="008838E6">
      <w:pPr>
        <w:ind w:firstLine="2835"/>
        <w:jc w:val="both"/>
        <w:rPr>
          <w:color w:val="000000"/>
          <w:sz w:val="24"/>
          <w:szCs w:val="24"/>
          <w:lang w:eastAsia="pt-BR"/>
        </w:rPr>
      </w:pPr>
    </w:p>
    <w:p w:rsidR="008838E6" w:rsidRPr="00E35BAE" w:rsidRDefault="008838E6" w:rsidP="008838E6">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 servidor abaixo relacionado, com vencimentos básicos dispostos no Anexo II da Lei nº 5.411/2013.</w:t>
      </w:r>
    </w:p>
    <w:p w:rsidR="008838E6" w:rsidRPr="00E35BAE" w:rsidRDefault="008838E6" w:rsidP="008838E6">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8838E6" w:rsidRPr="00E35BAE" w:rsidTr="00E02ABF">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8838E6" w:rsidRPr="00E35BAE" w:rsidRDefault="008838E6" w:rsidP="00E02ABF">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8838E6" w:rsidRPr="00E35BAE" w:rsidRDefault="008838E6" w:rsidP="00E02ABF">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8838E6" w:rsidRPr="00E35BAE" w:rsidRDefault="008838E6" w:rsidP="00E02ABF">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8838E6" w:rsidRPr="00E35BAE" w:rsidRDefault="008838E6" w:rsidP="00E02ABF">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8838E6" w:rsidRPr="00E35BAE" w:rsidRDefault="008838E6" w:rsidP="00E02ABF">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8838E6" w:rsidRPr="00E35BAE" w:rsidRDefault="008838E6" w:rsidP="00E02ABF">
            <w:pPr>
              <w:jc w:val="center"/>
              <w:rPr>
                <w:sz w:val="24"/>
                <w:szCs w:val="24"/>
                <w:lang w:eastAsia="pt-BR"/>
              </w:rPr>
            </w:pPr>
            <w:r w:rsidRPr="00E35BAE">
              <w:rPr>
                <w:b/>
                <w:bCs/>
                <w:color w:val="000000"/>
                <w:sz w:val="24"/>
                <w:szCs w:val="24"/>
                <w:lang w:eastAsia="pt-BR"/>
              </w:rPr>
              <w:t>A partir de</w:t>
            </w:r>
          </w:p>
        </w:tc>
      </w:tr>
      <w:tr w:rsidR="008838E6" w:rsidRPr="00E35BAE" w:rsidTr="00E02ABF">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38E6" w:rsidRPr="00E35BAE" w:rsidRDefault="008838E6" w:rsidP="00E02ABF">
            <w:pPr>
              <w:rPr>
                <w:color w:val="000000"/>
                <w:sz w:val="24"/>
                <w:szCs w:val="24"/>
                <w:lang w:eastAsia="pt-BR"/>
              </w:rPr>
            </w:pPr>
            <w:r>
              <w:rPr>
                <w:color w:val="000000"/>
                <w:sz w:val="24"/>
                <w:szCs w:val="24"/>
                <w:lang w:eastAsia="pt-BR"/>
              </w:rPr>
              <w:t>Pedro Paulo Pereira Reis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838E6" w:rsidRPr="00E35BAE" w:rsidRDefault="008838E6" w:rsidP="008838E6">
            <w:pPr>
              <w:rPr>
                <w:color w:val="000000"/>
                <w:sz w:val="24"/>
                <w:szCs w:val="24"/>
                <w:lang w:eastAsia="pt-BR"/>
              </w:rPr>
            </w:pPr>
            <w:r>
              <w:rPr>
                <w:color w:val="000000"/>
                <w:sz w:val="24"/>
                <w:szCs w:val="24"/>
                <w:lang w:eastAsia="pt-BR"/>
              </w:rPr>
              <w:t>Agente de TI</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838E6" w:rsidRPr="00E35BAE" w:rsidRDefault="008838E6" w:rsidP="00E02ABF">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838E6" w:rsidRPr="00E35BAE" w:rsidRDefault="008838E6" w:rsidP="00E02ABF">
            <w:pPr>
              <w:jc w:val="center"/>
              <w:rPr>
                <w:color w:val="000000"/>
                <w:sz w:val="24"/>
                <w:szCs w:val="24"/>
                <w:lang w:eastAsia="pt-BR"/>
              </w:rPr>
            </w:pPr>
            <w:r>
              <w:rPr>
                <w:color w:val="000000"/>
                <w:sz w:val="24"/>
                <w:szCs w:val="24"/>
                <w:lang w:eastAsia="pt-BR"/>
              </w:rPr>
              <w:t>F</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838E6" w:rsidRPr="00E35BAE" w:rsidRDefault="008838E6" w:rsidP="00E02ABF">
            <w:pPr>
              <w:jc w:val="center"/>
              <w:rPr>
                <w:color w:val="000000"/>
                <w:sz w:val="24"/>
                <w:szCs w:val="24"/>
                <w:lang w:eastAsia="pt-BR"/>
              </w:rPr>
            </w:pPr>
            <w:r>
              <w:rPr>
                <w:color w:val="000000"/>
                <w:sz w:val="24"/>
                <w:szCs w:val="24"/>
                <w:lang w:eastAsia="pt-BR"/>
              </w:rPr>
              <w:t>G</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38E6" w:rsidRPr="00FA6AC8" w:rsidRDefault="008838E6" w:rsidP="00E02ABF">
            <w:pPr>
              <w:jc w:val="center"/>
              <w:rPr>
                <w:b/>
                <w:color w:val="000000"/>
                <w:sz w:val="24"/>
                <w:szCs w:val="24"/>
                <w:lang w:eastAsia="pt-BR"/>
              </w:rPr>
            </w:pPr>
            <w:r>
              <w:rPr>
                <w:b/>
                <w:color w:val="000000"/>
                <w:sz w:val="24"/>
                <w:szCs w:val="24"/>
                <w:lang w:eastAsia="pt-BR"/>
              </w:rPr>
              <w:t>03/02/2023</w:t>
            </w:r>
          </w:p>
        </w:tc>
      </w:tr>
    </w:tbl>
    <w:p w:rsidR="008838E6" w:rsidRPr="00E35BAE" w:rsidRDefault="008838E6" w:rsidP="008838E6">
      <w:pPr>
        <w:rPr>
          <w:sz w:val="24"/>
          <w:szCs w:val="24"/>
          <w:lang w:eastAsia="pt-BR"/>
        </w:rPr>
      </w:pPr>
    </w:p>
    <w:p w:rsidR="008838E6" w:rsidRPr="00E35BAE" w:rsidRDefault="008838E6" w:rsidP="008838E6">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8838E6" w:rsidRPr="00E35BAE" w:rsidRDefault="008838E6" w:rsidP="008838E6">
      <w:pPr>
        <w:rPr>
          <w:sz w:val="24"/>
          <w:szCs w:val="24"/>
          <w:lang w:eastAsia="pt-BR"/>
        </w:rPr>
      </w:pPr>
    </w:p>
    <w:p w:rsidR="008838E6" w:rsidRPr="00E35BAE" w:rsidRDefault="008838E6" w:rsidP="008838E6">
      <w:pPr>
        <w:ind w:firstLine="2835"/>
        <w:jc w:val="both"/>
        <w:rPr>
          <w:sz w:val="24"/>
          <w:szCs w:val="24"/>
          <w:lang w:eastAsia="pt-BR"/>
        </w:rPr>
      </w:pPr>
      <w:r w:rsidRPr="00E35BAE">
        <w:rPr>
          <w:b/>
          <w:bCs/>
          <w:color w:val="000000"/>
          <w:sz w:val="24"/>
          <w:szCs w:val="24"/>
          <w:lang w:eastAsia="pt-BR"/>
        </w:rPr>
        <w:t>REGISTRE-SE E PUBLIQUE-SE</w:t>
      </w:r>
    </w:p>
    <w:p w:rsidR="008838E6" w:rsidRPr="00E35BAE" w:rsidRDefault="008838E6" w:rsidP="008838E6">
      <w:pPr>
        <w:rPr>
          <w:sz w:val="24"/>
          <w:szCs w:val="24"/>
          <w:lang w:eastAsia="pt-BR"/>
        </w:rPr>
      </w:pPr>
    </w:p>
    <w:p w:rsidR="008838E6" w:rsidRDefault="008838E6" w:rsidP="008838E6">
      <w:pPr>
        <w:jc w:val="center"/>
        <w:rPr>
          <w:color w:val="000000"/>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3 DE FEVEREIRO DE 2023.</w:t>
      </w:r>
    </w:p>
    <w:p w:rsidR="008838E6" w:rsidRPr="00E35BAE" w:rsidRDefault="008838E6" w:rsidP="008838E6">
      <w:pPr>
        <w:jc w:val="cente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3721"/>
      </w:tblGrid>
      <w:tr w:rsidR="008838E6" w:rsidRPr="00E35BAE" w:rsidTr="00E02ABF">
        <w:trPr>
          <w:jc w:val="center"/>
        </w:trPr>
        <w:tc>
          <w:tcPr>
            <w:tcW w:w="0" w:type="auto"/>
            <w:tcMar>
              <w:top w:w="0" w:type="dxa"/>
              <w:left w:w="70" w:type="dxa"/>
              <w:bottom w:w="0" w:type="dxa"/>
              <w:right w:w="70" w:type="dxa"/>
            </w:tcMar>
            <w:hideMark/>
          </w:tcPr>
          <w:p w:rsidR="008838E6" w:rsidRPr="00E35BAE" w:rsidRDefault="008838E6" w:rsidP="00E02ABF">
            <w:pPr>
              <w:jc w:val="center"/>
              <w:rPr>
                <w:sz w:val="24"/>
                <w:szCs w:val="24"/>
                <w:lang w:eastAsia="pt-BR"/>
              </w:rPr>
            </w:pPr>
            <w:r>
              <w:rPr>
                <w:color w:val="000000"/>
                <w:sz w:val="24"/>
                <w:szCs w:val="24"/>
                <w:lang w:eastAsia="pt-BR"/>
              </w:rPr>
              <w:t>LEANDRO DE MORAIS PEREIRA</w:t>
            </w:r>
          </w:p>
        </w:tc>
      </w:tr>
      <w:tr w:rsidR="008838E6" w:rsidRPr="00E35BAE" w:rsidTr="00E02ABF">
        <w:trPr>
          <w:jc w:val="center"/>
        </w:trPr>
        <w:tc>
          <w:tcPr>
            <w:tcW w:w="0" w:type="auto"/>
            <w:tcMar>
              <w:top w:w="0" w:type="dxa"/>
              <w:left w:w="70" w:type="dxa"/>
              <w:bottom w:w="0" w:type="dxa"/>
              <w:right w:w="70" w:type="dxa"/>
            </w:tcMar>
            <w:hideMark/>
          </w:tcPr>
          <w:p w:rsidR="008838E6" w:rsidRPr="00E35BAE" w:rsidRDefault="008838E6" w:rsidP="00E02ABF">
            <w:pPr>
              <w:jc w:val="center"/>
              <w:rPr>
                <w:sz w:val="24"/>
                <w:szCs w:val="24"/>
                <w:lang w:eastAsia="pt-BR"/>
              </w:rPr>
            </w:pPr>
            <w:r w:rsidRPr="00E35BAE">
              <w:rPr>
                <w:color w:val="000000"/>
                <w:sz w:val="24"/>
                <w:szCs w:val="24"/>
                <w:lang w:eastAsia="pt-BR"/>
              </w:rPr>
              <w:t>PRESIDENTE DA MESA</w:t>
            </w:r>
          </w:p>
        </w:tc>
      </w:tr>
    </w:tbl>
    <w:p w:rsidR="00546FEA" w:rsidRDefault="00546FEA"/>
    <w:sectPr w:rsidR="00546FEA"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4E9" w:rsidRDefault="00CE34E9" w:rsidP="008838E6">
      <w:r>
        <w:separator/>
      </w:r>
    </w:p>
  </w:endnote>
  <w:endnote w:type="continuationSeparator" w:id="0">
    <w:p w:rsidR="00CE34E9" w:rsidRDefault="00CE34E9" w:rsidP="0088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4E9" w:rsidRDefault="00CE34E9" w:rsidP="008838E6">
      <w:r>
        <w:separator/>
      </w:r>
    </w:p>
  </w:footnote>
  <w:footnote w:type="continuationSeparator" w:id="0">
    <w:p w:rsidR="00CE34E9" w:rsidRDefault="00CE34E9" w:rsidP="00883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D30462">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7F2A87F3" wp14:editId="1DAE690B">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D30462"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D30462"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D30462"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D30462"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CE34E9"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A87F3"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D30462"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w:t>
                    </w:r>
                    <w:r w:rsidRPr="00EA1349">
                      <w:rPr>
                        <w:rFonts w:ascii="GoudyOlSt BT" w:hAnsi="GoudyOlSt BT"/>
                        <w:i/>
                        <w:caps/>
                        <w:color w:val="auto"/>
                        <w:sz w:val="28"/>
                        <w:szCs w:val="28"/>
                      </w:rPr>
                      <w:t xml:space="preserve"> Municipal de Pouso Alegre – MG</w:t>
                    </w:r>
                  </w:p>
                  <w:p w:rsidR="00EA1349" w:rsidRPr="00EA1349" w:rsidRDefault="00D30462"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D30462"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D30462"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D30462" w:rsidP="00EA1349">
                    <w:pPr>
                      <w:pStyle w:val="Ttulo2"/>
                      <w:rPr>
                        <w:color w:val="0D0D0D"/>
                      </w:rPr>
                    </w:pPr>
                  </w:p>
                </w:txbxContent>
              </v:textbox>
            </v:shape>
          </w:pict>
        </mc:Fallback>
      </mc:AlternateContent>
    </w:r>
    <w:r w:rsidR="00CE34E9">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36918950"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E6"/>
    <w:rsid w:val="00171FDA"/>
    <w:rsid w:val="00546FEA"/>
    <w:rsid w:val="008838E6"/>
    <w:rsid w:val="00CE34E9"/>
    <w:rsid w:val="00D30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688EBC-5D51-4309-A002-7BDD9929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E6"/>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8838E6"/>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8838E6"/>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838E6"/>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8838E6"/>
    <w:rPr>
      <w:rFonts w:ascii="Tahoma" w:eastAsia="Times New Roman" w:hAnsi="Tahoma" w:cs="Times New Roman"/>
      <w:b/>
      <w:color w:val="0000FF"/>
      <w:sz w:val="28"/>
      <w:szCs w:val="20"/>
      <w:lang w:eastAsia="pt-BR"/>
    </w:rPr>
  </w:style>
  <w:style w:type="character" w:styleId="Hyperlink">
    <w:name w:val="Hyperlink"/>
    <w:rsid w:val="008838E6"/>
    <w:rPr>
      <w:color w:val="0000FF"/>
      <w:u w:val="single"/>
    </w:rPr>
  </w:style>
  <w:style w:type="paragraph" w:styleId="Cabealho">
    <w:name w:val="header"/>
    <w:basedOn w:val="Normal"/>
    <w:link w:val="CabealhoChar"/>
    <w:uiPriority w:val="99"/>
    <w:unhideWhenUsed/>
    <w:rsid w:val="008838E6"/>
    <w:pPr>
      <w:tabs>
        <w:tab w:val="center" w:pos="4252"/>
        <w:tab w:val="right" w:pos="8504"/>
      </w:tabs>
    </w:pPr>
  </w:style>
  <w:style w:type="character" w:customStyle="1" w:styleId="CabealhoChar">
    <w:name w:val="Cabeçalho Char"/>
    <w:basedOn w:val="Fontepargpadro"/>
    <w:link w:val="Cabealho"/>
    <w:uiPriority w:val="99"/>
    <w:rsid w:val="008838E6"/>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8838E6"/>
    <w:pPr>
      <w:tabs>
        <w:tab w:val="center" w:pos="4252"/>
        <w:tab w:val="right" w:pos="8504"/>
      </w:tabs>
    </w:pPr>
  </w:style>
  <w:style w:type="character" w:customStyle="1" w:styleId="RodapChar">
    <w:name w:val="Rodapé Char"/>
    <w:basedOn w:val="Fontepargpadro"/>
    <w:link w:val="Rodap"/>
    <w:uiPriority w:val="99"/>
    <w:rsid w:val="008838E6"/>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171FDA"/>
    <w:rPr>
      <w:rFonts w:ascii="Segoe UI" w:hAnsi="Segoe UI" w:cs="Segoe UI"/>
      <w:sz w:val="18"/>
      <w:szCs w:val="18"/>
    </w:rPr>
  </w:style>
  <w:style w:type="character" w:customStyle="1" w:styleId="TextodebaloChar">
    <w:name w:val="Texto de balão Char"/>
    <w:basedOn w:val="Fontepargpadro"/>
    <w:link w:val="Textodebalo"/>
    <w:uiPriority w:val="99"/>
    <w:semiHidden/>
    <w:rsid w:val="00171FD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cmpa-4366</dc:creator>
  <cp:keywords/>
  <dc:description/>
  <cp:lastModifiedBy>cmpa-4366</cp:lastModifiedBy>
  <cp:revision>3</cp:revision>
  <cp:lastPrinted>2023-02-03T11:42:00Z</cp:lastPrinted>
  <dcterms:created xsi:type="dcterms:W3CDTF">2023-01-27T14:33:00Z</dcterms:created>
  <dcterms:modified xsi:type="dcterms:W3CDTF">2023-02-03T11:43:00Z</dcterms:modified>
</cp:coreProperties>
</file>