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EB0" w:rsidRDefault="00951EB0" w:rsidP="00951EB0">
      <w:pPr>
        <w:ind w:left="2835"/>
        <w:rPr>
          <w:b/>
          <w:color w:val="000000"/>
        </w:rPr>
      </w:pPr>
    </w:p>
    <w:p w:rsidR="00951EB0" w:rsidRDefault="00951EB0" w:rsidP="00951EB0">
      <w:pPr>
        <w:ind w:left="2835"/>
        <w:rPr>
          <w:b/>
          <w:color w:val="000000"/>
        </w:rPr>
      </w:pPr>
      <w:r w:rsidRPr="002B66D7">
        <w:rPr>
          <w:b/>
          <w:color w:val="000000"/>
        </w:rPr>
        <w:t xml:space="preserve">PORTARIA Nº </w:t>
      </w:r>
      <w:r>
        <w:rPr>
          <w:b/>
          <w:color w:val="000000"/>
        </w:rPr>
        <w:t>26/2023</w:t>
      </w:r>
    </w:p>
    <w:p w:rsidR="00951EB0" w:rsidRDefault="00951EB0" w:rsidP="00951EB0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51EB0" w:rsidRDefault="00951EB0" w:rsidP="00951EB0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51EB0" w:rsidRDefault="00951EB0" w:rsidP="00951EB0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951EB0" w:rsidRDefault="00951EB0" w:rsidP="00951EB0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bookmarkStart w:id="0" w:name="_GoBack"/>
      <w:r>
        <w:rPr>
          <w:rFonts w:ascii="Times New Roman" w:hAnsi="Times New Roman"/>
          <w:b/>
          <w:sz w:val="24"/>
        </w:rPr>
        <w:t xml:space="preserve">NOMEIA </w:t>
      </w:r>
      <w:r>
        <w:rPr>
          <w:rFonts w:ascii="Times New Roman" w:hAnsi="Times New Roman"/>
          <w:b/>
          <w:sz w:val="24"/>
        </w:rPr>
        <w:t>JÉFFERSON SOUZA SANTOS</w:t>
      </w:r>
      <w:r w:rsidRPr="004A7FF2">
        <w:rPr>
          <w:rFonts w:ascii="Times New Roman" w:hAnsi="Times New Roman"/>
          <w:b/>
          <w:sz w:val="24"/>
        </w:rPr>
        <w:t xml:space="preserve"> </w:t>
      </w:r>
      <w:r w:rsidRPr="00B201EB">
        <w:rPr>
          <w:rFonts w:ascii="Times New Roman" w:hAnsi="Times New Roman"/>
          <w:b/>
          <w:sz w:val="24"/>
        </w:rPr>
        <w:t>PARA OCUPAR O CARGO</w:t>
      </w:r>
      <w:r>
        <w:rPr>
          <w:rFonts w:ascii="Times New Roman" w:hAnsi="Times New Roman"/>
          <w:b/>
          <w:sz w:val="24"/>
        </w:rPr>
        <w:t xml:space="preserve"> COMISSIONADO</w:t>
      </w:r>
      <w:r w:rsidRPr="00B201EB">
        <w:rPr>
          <w:rFonts w:ascii="Times New Roman" w:hAnsi="Times New Roman"/>
          <w:b/>
          <w:sz w:val="24"/>
        </w:rPr>
        <w:t xml:space="preserve"> DE </w:t>
      </w:r>
      <w:r>
        <w:rPr>
          <w:rFonts w:ascii="Times New Roman" w:hAnsi="Times New Roman"/>
          <w:b/>
          <w:sz w:val="24"/>
        </w:rPr>
        <w:t>DIRETOR DE RÁ</w:t>
      </w:r>
      <w:r w:rsidRPr="002B66D7">
        <w:rPr>
          <w:rFonts w:ascii="Times New Roman" w:hAnsi="Times New Roman"/>
          <w:b/>
          <w:sz w:val="24"/>
        </w:rPr>
        <w:t>DIO</w:t>
      </w:r>
      <w:r>
        <w:rPr>
          <w:rFonts w:ascii="Times New Roman" w:hAnsi="Times New Roman"/>
          <w:b/>
          <w:sz w:val="24"/>
        </w:rPr>
        <w:t xml:space="preserve"> E </w:t>
      </w:r>
      <w:r w:rsidRPr="002B66D7">
        <w:rPr>
          <w:rFonts w:ascii="Times New Roman" w:hAnsi="Times New Roman"/>
          <w:b/>
          <w:sz w:val="24"/>
        </w:rPr>
        <w:t>TV</w:t>
      </w:r>
      <w:r>
        <w:rPr>
          <w:rFonts w:ascii="Times New Roman" w:hAnsi="Times New Roman"/>
          <w:b/>
          <w:sz w:val="24"/>
        </w:rPr>
        <w:t>,</w:t>
      </w:r>
      <w:r w:rsidRPr="00123AEF">
        <w:rPr>
          <w:rFonts w:ascii="Times New Roman" w:hAnsi="Times New Roman"/>
          <w:b/>
          <w:sz w:val="24"/>
        </w:rPr>
        <w:t xml:space="preserve"> NÍVEL DE VENCIMENTO </w:t>
      </w:r>
      <w:r>
        <w:rPr>
          <w:rFonts w:ascii="Times New Roman" w:hAnsi="Times New Roman"/>
          <w:b/>
          <w:sz w:val="24"/>
        </w:rPr>
        <w:t>CM-02</w:t>
      </w:r>
      <w:r w:rsidRPr="00123AEF">
        <w:rPr>
          <w:rFonts w:ascii="Times New Roman" w:hAnsi="Times New Roman"/>
          <w:b/>
          <w:sz w:val="24"/>
        </w:rPr>
        <w:t>, DA</w:t>
      </w:r>
      <w:r>
        <w:rPr>
          <w:rFonts w:ascii="Times New Roman" w:hAnsi="Times New Roman"/>
          <w:b/>
          <w:sz w:val="24"/>
        </w:rPr>
        <w:t xml:space="preserve"> CÂMARA MUNICIPAL DE POUSO ALEGRE</w:t>
      </w:r>
      <w:bookmarkEnd w:id="0"/>
      <w:r>
        <w:rPr>
          <w:rFonts w:ascii="Times New Roman" w:hAnsi="Times New Roman"/>
          <w:b/>
          <w:sz w:val="24"/>
        </w:rPr>
        <w:t>.</w:t>
      </w:r>
    </w:p>
    <w:p w:rsidR="00951EB0" w:rsidRDefault="00951EB0" w:rsidP="00951EB0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951EB0" w:rsidRDefault="00951EB0" w:rsidP="00951EB0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951EB0" w:rsidRDefault="00951EB0" w:rsidP="00951EB0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Presidente da Câmara Municipal de Pouso Alegre, Estado de Minas Gerais, Ver. </w:t>
      </w:r>
      <w:r>
        <w:rPr>
          <w:rFonts w:ascii="Times New Roman" w:hAnsi="Times New Roman"/>
          <w:sz w:val="24"/>
        </w:rPr>
        <w:t>Leandro de Morais Pereira</w:t>
      </w:r>
      <w:r>
        <w:rPr>
          <w:rFonts w:ascii="Times New Roman" w:hAnsi="Times New Roman"/>
          <w:sz w:val="24"/>
        </w:rPr>
        <w:t>, no uso de suas atribuições e de conformidade com o art. 308, inciso I, do Regimento Interno, expede a seguinte</w:t>
      </w:r>
    </w:p>
    <w:p w:rsidR="00951EB0" w:rsidRDefault="00951EB0" w:rsidP="00951EB0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951EB0" w:rsidRDefault="00951EB0" w:rsidP="00951EB0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951EB0" w:rsidRDefault="00951EB0" w:rsidP="00951EB0">
      <w:pPr>
        <w:ind w:left="2835"/>
        <w:rPr>
          <w:b/>
        </w:rPr>
      </w:pPr>
      <w:r>
        <w:rPr>
          <w:b/>
        </w:rPr>
        <w:t>PORTARIA</w:t>
      </w:r>
    </w:p>
    <w:p w:rsidR="00951EB0" w:rsidRDefault="00951EB0" w:rsidP="00951EB0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951EB0" w:rsidRDefault="00951EB0" w:rsidP="00951EB0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951EB0" w:rsidRDefault="00951EB0" w:rsidP="00951EB0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 </w:t>
      </w:r>
      <w:proofErr w:type="spellStart"/>
      <w:r>
        <w:rPr>
          <w:rFonts w:ascii="Times New Roman" w:hAnsi="Times New Roman"/>
          <w:sz w:val="24"/>
        </w:rPr>
        <w:t>Jéfferson</w:t>
      </w:r>
      <w:proofErr w:type="spellEnd"/>
      <w:r>
        <w:rPr>
          <w:rFonts w:ascii="Times New Roman" w:hAnsi="Times New Roman"/>
          <w:sz w:val="24"/>
        </w:rPr>
        <w:t xml:space="preserve"> Souza Santos</w:t>
      </w:r>
      <w:r>
        <w:rPr>
          <w:rFonts w:ascii="Times New Roman" w:hAnsi="Times New Roman"/>
          <w:sz w:val="24"/>
        </w:rPr>
        <w:t xml:space="preserve"> para ocupar o cargo comissionado de Diretor de Rádio e TV</w:t>
      </w:r>
      <w:r w:rsidRPr="00123AEF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Nível de Vencimento CM-02, com os vencimentos constantes no Anexo I da Lei Municipal nº 5.787, de 24 de janeiro de 20</w:t>
      </w:r>
      <w:r w:rsidRPr="002B66D7">
        <w:rPr>
          <w:rFonts w:ascii="Times New Roman" w:hAnsi="Times New Roman"/>
          <w:sz w:val="24"/>
        </w:rPr>
        <w:t xml:space="preserve">17, </w:t>
      </w:r>
      <w:r>
        <w:rPr>
          <w:rFonts w:ascii="Times New Roman" w:hAnsi="Times New Roman"/>
          <w:sz w:val="24"/>
        </w:rPr>
        <w:t>a partir de 6 de janeiro de 202</w:t>
      </w:r>
      <w:r>
        <w:rPr>
          <w:rFonts w:ascii="Times New Roman" w:hAnsi="Times New Roman"/>
          <w:sz w:val="24"/>
        </w:rPr>
        <w:t>3</w:t>
      </w:r>
      <w:r w:rsidRPr="002B66D7">
        <w:rPr>
          <w:rFonts w:ascii="Times New Roman" w:hAnsi="Times New Roman"/>
          <w:sz w:val="24"/>
        </w:rPr>
        <w:t>.</w:t>
      </w:r>
    </w:p>
    <w:p w:rsidR="00951EB0" w:rsidRDefault="00951EB0" w:rsidP="00951EB0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951EB0" w:rsidRDefault="00951EB0" w:rsidP="00951EB0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:rsidR="00951EB0" w:rsidRDefault="00951EB0" w:rsidP="00951EB0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951EB0" w:rsidRDefault="00951EB0" w:rsidP="00951EB0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Revogadas as disposições em con</w:t>
      </w:r>
      <w:r>
        <w:softHyphen/>
        <w:t>trário, a presente Portaria entra em vigor nesta data.</w:t>
      </w:r>
    </w:p>
    <w:p w:rsidR="00951EB0" w:rsidRDefault="00951EB0" w:rsidP="00951EB0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51EB0" w:rsidRDefault="00951EB0" w:rsidP="00951EB0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51EB0" w:rsidRDefault="00951EB0" w:rsidP="00951EB0">
      <w:pPr>
        <w:jc w:val="center"/>
        <w:rPr>
          <w:rFonts w:ascii="Arial" w:hAnsi="Arial" w:cs="Arial"/>
          <w:color w:val="000000"/>
          <w:sz w:val="20"/>
        </w:rPr>
      </w:pPr>
      <w:r>
        <w:rPr>
          <w:color w:val="000000"/>
        </w:rPr>
        <w:t>Câmara Municipal de Pouso Alegre, 6 de janeiro de 202</w:t>
      </w:r>
      <w:r>
        <w:rPr>
          <w:color w:val="000000"/>
        </w:rPr>
        <w:t>3</w:t>
      </w:r>
      <w:r>
        <w:rPr>
          <w:color w:val="000000"/>
        </w:rPr>
        <w:t>.</w:t>
      </w:r>
    </w:p>
    <w:p w:rsidR="00951EB0" w:rsidRDefault="00951EB0" w:rsidP="00951EB0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951EB0" w:rsidRDefault="00951EB0" w:rsidP="00951EB0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951EB0" w:rsidRDefault="00951EB0" w:rsidP="00951EB0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951EB0" w:rsidTr="00442378">
        <w:tc>
          <w:tcPr>
            <w:tcW w:w="8575" w:type="dxa"/>
            <w:hideMark/>
          </w:tcPr>
          <w:p w:rsidR="00951EB0" w:rsidRDefault="00951EB0" w:rsidP="004423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DE MORAIS PEREIRA</w:t>
            </w:r>
          </w:p>
        </w:tc>
      </w:tr>
      <w:tr w:rsidR="00951EB0" w:rsidTr="00442378">
        <w:tc>
          <w:tcPr>
            <w:tcW w:w="8575" w:type="dxa"/>
            <w:hideMark/>
          </w:tcPr>
          <w:p w:rsidR="00951EB0" w:rsidRPr="00814546" w:rsidRDefault="00951EB0" w:rsidP="00442378">
            <w:pPr>
              <w:jc w:val="center"/>
              <w:rPr>
                <w:color w:val="000000"/>
                <w:sz w:val="20"/>
                <w:szCs w:val="20"/>
              </w:rPr>
            </w:pPr>
            <w:r w:rsidRPr="00814546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951EB0" w:rsidRDefault="00951EB0" w:rsidP="00951EB0"/>
    <w:p w:rsidR="00951EB0" w:rsidRDefault="00951EB0" w:rsidP="00951EB0"/>
    <w:p w:rsidR="00951EB0" w:rsidRDefault="00951EB0" w:rsidP="00951EB0"/>
    <w:p w:rsidR="00951EB0" w:rsidRDefault="00951EB0" w:rsidP="00951EB0"/>
    <w:p w:rsidR="00951EB0" w:rsidRDefault="00951EB0" w:rsidP="00951EB0"/>
    <w:p w:rsidR="00460C2E" w:rsidRDefault="00460C2E"/>
    <w:sectPr w:rsidR="00460C2E" w:rsidSect="00172194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8CF" w:rsidRDefault="00951EB0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413F57" wp14:editId="1C27937F">
              <wp:simplePos x="0" y="0"/>
              <wp:positionH relativeFrom="column">
                <wp:posOffset>767080</wp:posOffset>
              </wp:positionH>
              <wp:positionV relativeFrom="paragraph">
                <wp:posOffset>-230505</wp:posOffset>
              </wp:positionV>
              <wp:extent cx="4714875" cy="1043305"/>
              <wp:effectExtent l="0" t="0" r="28575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4875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8CF" w:rsidRPr="00067E8C" w:rsidRDefault="00951EB0" w:rsidP="004548CF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4548CF" w:rsidRPr="00067E8C" w:rsidRDefault="00951EB0" w:rsidP="004548C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Avenida São Francisco, 320 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–</w:t>
                          </w: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Chác. </w:t>
                          </w: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Primavera 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2 </w:t>
                          </w: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– CEP 37.55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2-030</w:t>
                          </w:r>
                        </w:p>
                        <w:p w:rsidR="004548CF" w:rsidRPr="00067E8C" w:rsidRDefault="00951EB0" w:rsidP="004548C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3429-65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02</w:t>
                          </w:r>
                        </w:p>
                        <w:p w:rsidR="004548CF" w:rsidRPr="00067E8C" w:rsidRDefault="00951EB0" w:rsidP="004548C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067E8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4548CF" w:rsidRPr="00567341" w:rsidRDefault="00951EB0" w:rsidP="004548CF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413F57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60.4pt;margin-top:-18.15pt;width:371.25pt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" strokecolor="white">
              <v:textbox>
                <w:txbxContent>
                  <w:p w:rsidR="004548CF" w:rsidRPr="00067E8C" w:rsidRDefault="00951EB0" w:rsidP="004548CF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4548CF" w:rsidRPr="00067E8C" w:rsidRDefault="00951EB0" w:rsidP="004548CF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Avenida São Francisco, 320 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–</w:t>
                    </w: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 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Chác. </w:t>
                    </w: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Primavera 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2 </w:t>
                    </w: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– CEP 37.55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2-030</w:t>
                    </w:r>
                  </w:p>
                  <w:p w:rsidR="004548CF" w:rsidRPr="00067E8C" w:rsidRDefault="00951EB0" w:rsidP="004548CF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3429-65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02</w:t>
                    </w:r>
                  </w:p>
                  <w:p w:rsidR="004548CF" w:rsidRPr="00067E8C" w:rsidRDefault="00951EB0" w:rsidP="004548CF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2" w:history="1">
                      <w:r w:rsidRPr="00067E8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4548CF" w:rsidRPr="00567341" w:rsidRDefault="00951EB0" w:rsidP="004548CF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9264;mso-position-horizontal-relative:text;mso-position-vertical-relative:text" o:allowincell="f" fillcolor="window">
          <v:imagedata r:id="rId3" o:title="" gain="99297f" blacklevel="5243f" grayscale="t"/>
          <w10:wrap type="topAndBottom"/>
        </v:shape>
        <o:OLEObject Type="Embed" ProgID="Word.Picture.8" ShapeID="_x0000_s2049" DrawAspect="Content" ObjectID="_1734512418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EB0"/>
    <w:rsid w:val="00460C2E"/>
    <w:rsid w:val="0095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24D6C92-48CA-40FC-A9A2-4F776C8E6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51EB0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51EB0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51EB0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51EB0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951EB0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951EB0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51E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51EB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951EB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1EB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1EB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cmpa-4366</dc:creator>
  <cp:keywords/>
  <dc:description/>
  <cp:lastModifiedBy>cmpa-4366</cp:lastModifiedBy>
  <cp:revision>1</cp:revision>
  <cp:lastPrinted>2023-01-06T15:12:00Z</cp:lastPrinted>
  <dcterms:created xsi:type="dcterms:W3CDTF">2023-01-06T15:11:00Z</dcterms:created>
  <dcterms:modified xsi:type="dcterms:W3CDTF">2023-01-06T15:14:00Z</dcterms:modified>
</cp:coreProperties>
</file>