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19B" w:rsidRPr="006F275B" w:rsidRDefault="0082119B" w:rsidP="0082119B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6F27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PORTARIA Nº </w:t>
      </w:r>
      <w:r w:rsidR="007B66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24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/2023</w:t>
      </w:r>
    </w:p>
    <w:p w:rsidR="0082119B" w:rsidRPr="006F275B" w:rsidRDefault="0082119B" w:rsidP="0082119B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82119B" w:rsidRPr="006F275B" w:rsidRDefault="0082119B" w:rsidP="0082119B">
      <w:pPr>
        <w:ind w:left="2835"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119B" w:rsidRPr="006F275B" w:rsidRDefault="0082119B" w:rsidP="0082119B">
      <w:pPr>
        <w:tabs>
          <w:tab w:val="left" w:pos="2835"/>
        </w:tabs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F275B">
        <w:rPr>
          <w:rFonts w:ascii="Times New Roman" w:hAnsi="Times New Roman" w:cs="Times New Roman"/>
          <w:b/>
          <w:sz w:val="24"/>
          <w:szCs w:val="24"/>
        </w:rPr>
        <w:t>CONCEDE ADICIONAL QUINQUENAL AOS SERVIDORES QUE MENCIONA</w:t>
      </w:r>
      <w:bookmarkEnd w:id="0"/>
      <w:r w:rsidRPr="006F275B">
        <w:rPr>
          <w:rFonts w:ascii="Times New Roman" w:hAnsi="Times New Roman" w:cs="Times New Roman"/>
          <w:b/>
          <w:sz w:val="24"/>
          <w:szCs w:val="24"/>
        </w:rPr>
        <w:t>.</w:t>
      </w:r>
    </w:p>
    <w:p w:rsidR="0082119B" w:rsidRPr="006F275B" w:rsidRDefault="0082119B" w:rsidP="0082119B">
      <w:pPr>
        <w:spacing w:line="280" w:lineRule="auto"/>
        <w:ind w:left="2835"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119B" w:rsidRPr="006F275B" w:rsidRDefault="0082119B" w:rsidP="0082119B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6F275B">
        <w:rPr>
          <w:rFonts w:ascii="Times New Roman" w:hAnsi="Times New Roman" w:cs="Times New Roman"/>
          <w:sz w:val="24"/>
          <w:szCs w:val="24"/>
        </w:rPr>
        <w:t xml:space="preserve">O Presidente da Câmara Municipal de Pouso Alegre, Estado de Minas Gerais, Ver. </w:t>
      </w:r>
      <w:r>
        <w:rPr>
          <w:rFonts w:ascii="Times New Roman" w:hAnsi="Times New Roman" w:cs="Times New Roman"/>
          <w:sz w:val="24"/>
          <w:szCs w:val="24"/>
        </w:rPr>
        <w:t>Leandro de Morais Pereira</w:t>
      </w:r>
      <w:r w:rsidRPr="006F275B">
        <w:rPr>
          <w:rFonts w:ascii="Times New Roman" w:hAnsi="Times New Roman" w:cs="Times New Roman"/>
          <w:sz w:val="24"/>
          <w:szCs w:val="24"/>
        </w:rPr>
        <w:t>, no uso de suas atribuições legais, e de conformidade com o inciso I, do art. 115 da Lei Orgânica Municipal, art. 162 da Lei Municipal nº 1042/1971 e Lei Municipal nº 5329/2013, expede à seguinte</w:t>
      </w:r>
    </w:p>
    <w:p w:rsidR="0082119B" w:rsidRDefault="0082119B" w:rsidP="0082119B">
      <w:pPr>
        <w:ind w:right="1134" w:firstLine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119B" w:rsidRPr="006F275B" w:rsidRDefault="0082119B" w:rsidP="0082119B">
      <w:pPr>
        <w:ind w:right="1134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75B">
        <w:rPr>
          <w:rFonts w:ascii="Times New Roman" w:hAnsi="Times New Roman" w:cs="Times New Roman"/>
          <w:b/>
          <w:sz w:val="24"/>
          <w:szCs w:val="24"/>
        </w:rPr>
        <w:t>PORTARIA</w:t>
      </w:r>
    </w:p>
    <w:p w:rsidR="0082119B" w:rsidRPr="006F275B" w:rsidRDefault="0082119B" w:rsidP="0082119B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p w:rsidR="0082119B" w:rsidRPr="006F275B" w:rsidRDefault="0082119B" w:rsidP="0082119B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 w:rsidRPr="006F275B">
        <w:rPr>
          <w:rFonts w:ascii="Times New Roman" w:hAnsi="Times New Roman"/>
          <w:sz w:val="24"/>
          <w:szCs w:val="24"/>
        </w:rPr>
        <w:t>Art. 1º - Conceder, ao</w:t>
      </w:r>
      <w:r>
        <w:rPr>
          <w:rFonts w:ascii="Times New Roman" w:hAnsi="Times New Roman"/>
          <w:sz w:val="24"/>
          <w:szCs w:val="24"/>
        </w:rPr>
        <w:t xml:space="preserve"> servidor</w:t>
      </w:r>
      <w:r w:rsidRPr="006F275B">
        <w:rPr>
          <w:rFonts w:ascii="Times New Roman" w:hAnsi="Times New Roman"/>
          <w:sz w:val="24"/>
          <w:szCs w:val="24"/>
        </w:rPr>
        <w:t xml:space="preserve"> relacionado</w:t>
      </w:r>
      <w:r>
        <w:rPr>
          <w:rFonts w:ascii="Times New Roman" w:hAnsi="Times New Roman"/>
          <w:sz w:val="24"/>
          <w:szCs w:val="24"/>
        </w:rPr>
        <w:t xml:space="preserve"> abaixo</w:t>
      </w:r>
      <w:r w:rsidRPr="006F275B">
        <w:rPr>
          <w:rFonts w:ascii="Times New Roman" w:hAnsi="Times New Roman"/>
          <w:sz w:val="24"/>
          <w:szCs w:val="24"/>
        </w:rPr>
        <w:t>, adicional quinquenal sobre seus vencimentos, conforme discriminação abaixo:</w:t>
      </w:r>
    </w:p>
    <w:p w:rsidR="0082119B" w:rsidRPr="006F275B" w:rsidRDefault="0082119B" w:rsidP="0082119B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tbl>
      <w:tblPr>
        <w:tblW w:w="9215" w:type="dxa"/>
        <w:tblLayout w:type="fixed"/>
        <w:tblLook w:val="01E0" w:firstRow="1" w:lastRow="1" w:firstColumn="1" w:lastColumn="1" w:noHBand="0" w:noVBand="0"/>
      </w:tblPr>
      <w:tblGrid>
        <w:gridCol w:w="2802"/>
        <w:gridCol w:w="850"/>
        <w:gridCol w:w="2444"/>
        <w:gridCol w:w="1418"/>
        <w:gridCol w:w="1701"/>
      </w:tblGrid>
      <w:tr w:rsidR="0082119B" w:rsidRPr="006F275B" w:rsidTr="006947F2">
        <w:tc>
          <w:tcPr>
            <w:tcW w:w="2802" w:type="dxa"/>
            <w:hideMark/>
          </w:tcPr>
          <w:p w:rsidR="0082119B" w:rsidRPr="006F275B" w:rsidRDefault="0082119B" w:rsidP="006947F2">
            <w:pPr>
              <w:pStyle w:val="TextosemFormatao"/>
              <w:spacing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F275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Nome</w:t>
            </w:r>
          </w:p>
        </w:tc>
        <w:tc>
          <w:tcPr>
            <w:tcW w:w="850" w:type="dxa"/>
            <w:hideMark/>
          </w:tcPr>
          <w:p w:rsidR="0082119B" w:rsidRPr="006F275B" w:rsidRDefault="0082119B" w:rsidP="006947F2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6F275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Matr</w:t>
            </w:r>
            <w:proofErr w:type="spellEnd"/>
          </w:p>
        </w:tc>
        <w:tc>
          <w:tcPr>
            <w:tcW w:w="2444" w:type="dxa"/>
            <w:hideMark/>
          </w:tcPr>
          <w:p w:rsidR="0082119B" w:rsidRPr="006F275B" w:rsidRDefault="0082119B" w:rsidP="006947F2">
            <w:pPr>
              <w:pStyle w:val="TextosemFormatao"/>
              <w:spacing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F275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Cargo</w:t>
            </w:r>
          </w:p>
        </w:tc>
        <w:tc>
          <w:tcPr>
            <w:tcW w:w="1418" w:type="dxa"/>
            <w:hideMark/>
          </w:tcPr>
          <w:p w:rsidR="0082119B" w:rsidRPr="006F275B" w:rsidRDefault="0082119B" w:rsidP="006947F2">
            <w:pPr>
              <w:pStyle w:val="TextosemFormatao"/>
              <w:spacing w:line="256" w:lineRule="auto"/>
              <w:ind w:firstLine="17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6F275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Quinq</w:t>
            </w:r>
            <w:proofErr w:type="spellEnd"/>
            <w:r w:rsidRPr="006F275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hideMark/>
          </w:tcPr>
          <w:p w:rsidR="0082119B" w:rsidRPr="006F275B" w:rsidRDefault="0082119B" w:rsidP="006947F2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A</w:t>
            </w:r>
            <w:r w:rsidRPr="006F275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partir de</w:t>
            </w:r>
          </w:p>
        </w:tc>
      </w:tr>
      <w:tr w:rsidR="0082119B" w:rsidRPr="006F275B" w:rsidTr="006947F2">
        <w:tc>
          <w:tcPr>
            <w:tcW w:w="2802" w:type="dxa"/>
            <w:hideMark/>
          </w:tcPr>
          <w:p w:rsidR="0082119B" w:rsidRPr="006F275B" w:rsidRDefault="0082119B" w:rsidP="006947F2">
            <w:pPr>
              <w:pStyle w:val="TextosemFormatao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Henrique Edson Ramos Soares</w:t>
            </w:r>
          </w:p>
        </w:tc>
        <w:tc>
          <w:tcPr>
            <w:tcW w:w="850" w:type="dxa"/>
            <w:hideMark/>
          </w:tcPr>
          <w:p w:rsidR="0082119B" w:rsidRPr="006F275B" w:rsidRDefault="0082119B" w:rsidP="006947F2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2444" w:type="dxa"/>
            <w:hideMark/>
          </w:tcPr>
          <w:p w:rsidR="0082119B" w:rsidRPr="006F275B" w:rsidRDefault="0082119B" w:rsidP="006947F2">
            <w:pPr>
              <w:pStyle w:val="TextosemFormatao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Agente de Tecnologia da Informação</w:t>
            </w:r>
          </w:p>
        </w:tc>
        <w:tc>
          <w:tcPr>
            <w:tcW w:w="1418" w:type="dxa"/>
            <w:hideMark/>
          </w:tcPr>
          <w:p w:rsidR="0082119B" w:rsidRPr="006F275B" w:rsidRDefault="0082119B" w:rsidP="006947F2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2º</w:t>
            </w:r>
          </w:p>
        </w:tc>
        <w:tc>
          <w:tcPr>
            <w:tcW w:w="1701" w:type="dxa"/>
            <w:hideMark/>
          </w:tcPr>
          <w:p w:rsidR="0082119B" w:rsidRPr="006F275B" w:rsidRDefault="0082119B" w:rsidP="006947F2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07/01/2023</w:t>
            </w:r>
          </w:p>
        </w:tc>
      </w:tr>
    </w:tbl>
    <w:p w:rsidR="0082119B" w:rsidRPr="006F275B" w:rsidRDefault="0082119B" w:rsidP="0082119B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p w:rsidR="0082119B" w:rsidRPr="006F275B" w:rsidRDefault="0082119B" w:rsidP="0082119B">
      <w:pPr>
        <w:pStyle w:val="TextosemFormatao"/>
        <w:tabs>
          <w:tab w:val="left" w:pos="7655"/>
        </w:tabs>
        <w:ind w:firstLine="2835"/>
        <w:jc w:val="both"/>
        <w:rPr>
          <w:rFonts w:ascii="Times New Roman" w:hAnsi="Times New Roman"/>
          <w:sz w:val="24"/>
          <w:szCs w:val="24"/>
        </w:rPr>
      </w:pPr>
      <w:r w:rsidRPr="006F275B">
        <w:rPr>
          <w:rFonts w:ascii="Times New Roman" w:hAnsi="Times New Roman"/>
          <w:sz w:val="24"/>
          <w:szCs w:val="24"/>
        </w:rPr>
        <w:t>Art. 2º - Revogadas as disposições em contrário, a presente Portaria entra em vigor na data de sua publicação.</w:t>
      </w:r>
    </w:p>
    <w:p w:rsidR="0082119B" w:rsidRPr="006F275B" w:rsidRDefault="0082119B" w:rsidP="0082119B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p w:rsidR="0082119B" w:rsidRPr="006F275B" w:rsidRDefault="0082119B" w:rsidP="0082119B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p w:rsidR="0082119B" w:rsidRDefault="0082119B" w:rsidP="0082119B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6F27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REGISTRE-SE E PUBLIQUE-SE</w:t>
      </w:r>
    </w:p>
    <w:p w:rsidR="0082119B" w:rsidRPr="006F275B" w:rsidRDefault="0082119B" w:rsidP="0082119B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2119B" w:rsidRPr="006F275B" w:rsidRDefault="0082119B" w:rsidP="00821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2119B" w:rsidRPr="006F275B" w:rsidRDefault="0082119B" w:rsidP="0082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275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CÂMARA MUNICIPAL DE POUSO ALEGRE, </w:t>
      </w:r>
      <w:r w:rsidR="00A779C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JANEIRO DE 2023</w:t>
      </w:r>
      <w:r w:rsidRPr="006F275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2119B" w:rsidRDefault="0082119B" w:rsidP="00821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275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82119B" w:rsidRPr="006F275B" w:rsidRDefault="0082119B" w:rsidP="00821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1"/>
      </w:tblGrid>
      <w:tr w:rsidR="0082119B" w:rsidRPr="006F275B" w:rsidTr="006947F2">
        <w:trPr>
          <w:jc w:val="center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119B" w:rsidRPr="006F275B" w:rsidRDefault="0082119B" w:rsidP="0069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LEANDRO DE MORAIS PEREIRA</w:t>
            </w:r>
          </w:p>
        </w:tc>
      </w:tr>
      <w:tr w:rsidR="0082119B" w:rsidRPr="006F275B" w:rsidTr="006947F2">
        <w:trPr>
          <w:jc w:val="center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119B" w:rsidRPr="006F275B" w:rsidRDefault="0082119B" w:rsidP="0069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2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PRESIDENTE DA MESA</w:t>
            </w:r>
          </w:p>
        </w:tc>
      </w:tr>
    </w:tbl>
    <w:p w:rsidR="0082119B" w:rsidRDefault="0082119B" w:rsidP="0082119B"/>
    <w:p w:rsidR="0082119B" w:rsidRDefault="0082119B" w:rsidP="0082119B"/>
    <w:p w:rsidR="0082119B" w:rsidRDefault="0082119B" w:rsidP="0082119B"/>
    <w:p w:rsidR="006F3E03" w:rsidRDefault="006F3E03"/>
    <w:sectPr w:rsidR="006F3E03" w:rsidSect="006F275B">
      <w:headerReference w:type="default" r:id="rId6"/>
      <w:pgSz w:w="11906" w:h="16838"/>
      <w:pgMar w:top="212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3CA" w:rsidRDefault="00E673CA">
      <w:pPr>
        <w:spacing w:after="0" w:line="240" w:lineRule="auto"/>
      </w:pPr>
      <w:r>
        <w:separator/>
      </w:r>
    </w:p>
  </w:endnote>
  <w:endnote w:type="continuationSeparator" w:id="0">
    <w:p w:rsidR="00E673CA" w:rsidRDefault="00E67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3CA" w:rsidRDefault="00E673CA">
      <w:pPr>
        <w:spacing w:after="0" w:line="240" w:lineRule="auto"/>
      </w:pPr>
      <w:r>
        <w:separator/>
      </w:r>
    </w:p>
  </w:footnote>
  <w:footnote w:type="continuationSeparator" w:id="0">
    <w:p w:rsidR="00E673CA" w:rsidRDefault="00E67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709" w:rsidRDefault="0082119B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63FB95" wp14:editId="33B74FEE">
              <wp:simplePos x="0" y="0"/>
              <wp:positionH relativeFrom="margin">
                <wp:posOffset>912495</wp:posOffset>
              </wp:positionH>
              <wp:positionV relativeFrom="paragraph">
                <wp:posOffset>-173355</wp:posOffset>
              </wp:positionV>
              <wp:extent cx="47625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63709" w:rsidRPr="00551BA6" w:rsidRDefault="0082119B" w:rsidP="00663709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551BA6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663709" w:rsidRPr="00551BA6" w:rsidRDefault="0082119B" w:rsidP="00663709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551BA6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Avenida São Francisco, 320 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–</w:t>
                          </w:r>
                          <w:r w:rsidRPr="00551BA6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Chácara Primavera – CEP 37.552-030</w:t>
                          </w:r>
                        </w:p>
                        <w:p w:rsidR="00663709" w:rsidRPr="00551BA6" w:rsidRDefault="0082119B" w:rsidP="00663709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551BA6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Fones: (35) 3429-6501 – 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3429-6502</w:t>
                          </w:r>
                        </w:p>
                        <w:p w:rsidR="00663709" w:rsidRPr="00551BA6" w:rsidRDefault="0082119B" w:rsidP="00663709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551BA6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551BA6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1" w:history="1">
                            <w:r w:rsidRPr="00551BA6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663709" w:rsidRPr="00567341" w:rsidRDefault="00E673CA" w:rsidP="00663709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63FB95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1.85pt;margin-top:-13.65pt;width:375pt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" strokecolor="white">
              <v:textbox>
                <w:txbxContent>
                  <w:p w:rsidR="00663709" w:rsidRPr="00551BA6" w:rsidRDefault="0082119B" w:rsidP="00663709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551BA6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663709" w:rsidRPr="00551BA6" w:rsidRDefault="0082119B" w:rsidP="00663709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551BA6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Avenida São Francisco, 320 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–</w:t>
                    </w:r>
                    <w:r w:rsidRPr="00551BA6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 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Chácara 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Primavera – CEP 37.552-030</w:t>
                    </w:r>
                  </w:p>
                  <w:p w:rsidR="00663709" w:rsidRPr="00551BA6" w:rsidRDefault="0082119B" w:rsidP="00663709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551BA6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Fones: (35) 3429-6501 – 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3429-6502</w:t>
                    </w:r>
                  </w:p>
                  <w:p w:rsidR="00663709" w:rsidRPr="00551BA6" w:rsidRDefault="0082119B" w:rsidP="00663709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551BA6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551BA6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2" w:history="1">
                      <w:r w:rsidRPr="00551BA6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663709" w:rsidRPr="00567341" w:rsidRDefault="0082119B" w:rsidP="00663709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E673CA"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8240;mso-position-horizontal-relative:text;mso-position-vertical-relative:text" o:allowincell="f" fillcolor="window">
          <v:imagedata r:id="rId3" o:title="" gain="99297f" blacklevel="5243f" grayscale="t"/>
          <w10:wrap type="topAndBottom"/>
        </v:shape>
        <o:OLEObject Type="Embed" ProgID="Word.Picture.8" ShapeID="_x0000_s2049" DrawAspect="Content" ObjectID="_1734499387" r:id="rId4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19B"/>
    <w:rsid w:val="006F3E03"/>
    <w:rsid w:val="007B6612"/>
    <w:rsid w:val="0082119B"/>
    <w:rsid w:val="00A779C5"/>
    <w:rsid w:val="00C72C8A"/>
    <w:rsid w:val="00E6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DB9DF2D-D418-46A0-8072-80B6CE817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19B"/>
  </w:style>
  <w:style w:type="paragraph" w:styleId="Ttulo1">
    <w:name w:val="heading 1"/>
    <w:basedOn w:val="Normal"/>
    <w:next w:val="Normal"/>
    <w:link w:val="Ttulo1Char"/>
    <w:qFormat/>
    <w:rsid w:val="0082119B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2119B"/>
    <w:pPr>
      <w:keepNext/>
      <w:spacing w:after="0" w:line="240" w:lineRule="auto"/>
      <w:jc w:val="center"/>
      <w:outlineLvl w:val="1"/>
    </w:pPr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2119B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2119B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211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119B"/>
  </w:style>
  <w:style w:type="character" w:styleId="Hyperlink">
    <w:name w:val="Hyperlink"/>
    <w:basedOn w:val="Fontepargpadro"/>
    <w:rsid w:val="0082119B"/>
    <w:rPr>
      <w:color w:val="0000FF"/>
      <w:u w:val="single"/>
    </w:rPr>
  </w:style>
  <w:style w:type="paragraph" w:styleId="TextosemFormatao">
    <w:name w:val="Plain Text"/>
    <w:basedOn w:val="Normal"/>
    <w:link w:val="TextosemFormataoChar"/>
    <w:semiHidden/>
    <w:unhideWhenUsed/>
    <w:rsid w:val="0082119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82119B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6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66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cmpa-4366</dc:creator>
  <cp:keywords/>
  <dc:description/>
  <cp:lastModifiedBy>cmpa-4366</cp:lastModifiedBy>
  <cp:revision>5</cp:revision>
  <cp:lastPrinted>2023-01-06T11:37:00Z</cp:lastPrinted>
  <dcterms:created xsi:type="dcterms:W3CDTF">2023-01-02T20:26:00Z</dcterms:created>
  <dcterms:modified xsi:type="dcterms:W3CDTF">2023-01-06T11:37:00Z</dcterms:modified>
</cp:coreProperties>
</file>