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011F18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1001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011F18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011F18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011F18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em caráter </w:t>
      </w:r>
      <w:r>
        <w:rPr>
          <w:rFonts w:ascii="Times New Roman" w:hAnsi="Times New Roman" w:cs="Times New Roman"/>
          <w:szCs w:val="24"/>
        </w:rPr>
        <w:t>urgência</w:t>
      </w:r>
      <w:r w:rsidR="001D4C1C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 instalação de redutores de velocidade na Avenida Antônio </w:t>
      </w:r>
      <w:proofErr w:type="spellStart"/>
      <w:r>
        <w:rPr>
          <w:rFonts w:ascii="Times New Roman" w:hAnsi="Times New Roman" w:cs="Times New Roman"/>
          <w:szCs w:val="24"/>
        </w:rPr>
        <w:t>Scodeler</w:t>
      </w:r>
      <w:proofErr w:type="spellEnd"/>
      <w:r>
        <w:rPr>
          <w:rFonts w:ascii="Times New Roman" w:hAnsi="Times New Roman" w:cs="Times New Roman"/>
          <w:szCs w:val="24"/>
        </w:rPr>
        <w:t>, d</w:t>
      </w:r>
      <w:r w:rsidR="001D4C1C">
        <w:rPr>
          <w:rFonts w:ascii="Times New Roman" w:hAnsi="Times New Roman" w:cs="Times New Roman"/>
          <w:szCs w:val="24"/>
        </w:rPr>
        <w:t xml:space="preserve">efronte ao imóvel n.º </w:t>
      </w:r>
      <w:r>
        <w:rPr>
          <w:rFonts w:ascii="Times New Roman" w:hAnsi="Times New Roman" w:cs="Times New Roman"/>
          <w:szCs w:val="24"/>
        </w:rPr>
        <w:t xml:space="preserve">1497 (Sucesso Supermercado) e </w:t>
      </w:r>
      <w:r w:rsidR="001D4C1C">
        <w:rPr>
          <w:rFonts w:ascii="Times New Roman" w:hAnsi="Times New Roman" w:cs="Times New Roman"/>
          <w:szCs w:val="24"/>
        </w:rPr>
        <w:t xml:space="preserve">ao n.º </w:t>
      </w:r>
      <w:r>
        <w:rPr>
          <w:rFonts w:ascii="Times New Roman" w:hAnsi="Times New Roman" w:cs="Times New Roman"/>
          <w:szCs w:val="24"/>
        </w:rPr>
        <w:t>1725 (</w:t>
      </w:r>
      <w:r w:rsidR="001D4C1C">
        <w:rPr>
          <w:rFonts w:ascii="Times New Roman" w:hAnsi="Times New Roman" w:cs="Times New Roman"/>
          <w:szCs w:val="24"/>
        </w:rPr>
        <w:t>Água Mineral Pouso Alegre), no B</w:t>
      </w:r>
      <w:r>
        <w:rPr>
          <w:rFonts w:ascii="Times New Roman" w:hAnsi="Times New Roman" w:cs="Times New Roman"/>
          <w:szCs w:val="24"/>
        </w:rPr>
        <w:t>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011F18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011F18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referida avenida passou por uma </w:t>
      </w:r>
      <w:r>
        <w:rPr>
          <w:rFonts w:ascii="Times New Roman" w:eastAsia="Times New Roman" w:hAnsi="Times New Roman" w:cs="Times New Roman"/>
          <w:szCs w:val="24"/>
        </w:rPr>
        <w:t>revitalização asfáltica, em parte da sua extensão, no trecho corres</w:t>
      </w:r>
      <w:r w:rsidR="001D4C1C">
        <w:rPr>
          <w:rFonts w:ascii="Times New Roman" w:eastAsia="Times New Roman" w:hAnsi="Times New Roman" w:cs="Times New Roman"/>
          <w:szCs w:val="24"/>
        </w:rPr>
        <w:t>pondente à empresa Adubos Real n</w:t>
      </w:r>
      <w:bookmarkStart w:id="0" w:name="_GoBack"/>
      <w:bookmarkEnd w:id="0"/>
      <w:r w:rsidR="001D4C1C">
        <w:rPr>
          <w:rFonts w:ascii="Times New Roman" w:eastAsia="Times New Roman" w:hAnsi="Times New Roman" w:cs="Times New Roman"/>
          <w:szCs w:val="24"/>
        </w:rPr>
        <w:t>.º1400 até a Mercearia Lacerda n.</w:t>
      </w:r>
      <w:r>
        <w:rPr>
          <w:rFonts w:ascii="Times New Roman" w:eastAsia="Times New Roman" w:hAnsi="Times New Roman" w:cs="Times New Roman"/>
          <w:szCs w:val="24"/>
        </w:rPr>
        <w:t>º 3745, totalizando 1.77 km de via revitalizada. Sendo assim com a maior dirigibilidade no local, muitos motoristas, em especi</w:t>
      </w:r>
      <w:r>
        <w:rPr>
          <w:rFonts w:ascii="Times New Roman" w:eastAsia="Times New Roman" w:hAnsi="Times New Roman" w:cs="Times New Roman"/>
          <w:szCs w:val="24"/>
        </w:rPr>
        <w:t>al os motociclistas e os de transporte coletivo (ônibus), transitam em altas velocidades, ocasionando acidentes envolvendo pedestres e veículos.</w:t>
      </w:r>
    </w:p>
    <w:p w:rsidR="005476A6" w:rsidRDefault="005476A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5476A6" w:rsidRDefault="00011F18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Vale frisar que a Avenida Antônio Scodeler é a principal via de acesso do conglomerado do bairro Faisqueira, n</w:t>
      </w:r>
      <w:r>
        <w:rPr>
          <w:rFonts w:ascii="Times New Roman" w:eastAsia="Times New Roman" w:hAnsi="Times New Roman" w:cs="Times New Roman"/>
          <w:szCs w:val="24"/>
        </w:rPr>
        <w:t>o qual todos os mecanismos de segurança e mobilidade urbana, devem estar em plena operação, para funcionamento do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011F18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22 de novembro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5476A6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011F18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5476A6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011F18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11F1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011F18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11F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novembro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18" w:rsidRDefault="00011F18">
      <w:r>
        <w:separator/>
      </w:r>
    </w:p>
  </w:endnote>
  <w:endnote w:type="continuationSeparator" w:id="0">
    <w:p w:rsidR="00011F18" w:rsidRDefault="0001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11F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18" w:rsidRDefault="00011F18">
      <w:r>
        <w:separator/>
      </w:r>
    </w:p>
  </w:footnote>
  <w:footnote w:type="continuationSeparator" w:id="0">
    <w:p w:rsidR="00011F18" w:rsidRDefault="00011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11F1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1F18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C1C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6A6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B55D-62CD-4D12-952D-EB38C717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2017-09-29T16:18:00Z</cp:lastPrinted>
  <dcterms:created xsi:type="dcterms:W3CDTF">2016-01-14T15:36:00Z</dcterms:created>
  <dcterms:modified xsi:type="dcterms:W3CDTF">2022-11-18T19:20:00Z</dcterms:modified>
</cp:coreProperties>
</file>