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E5DA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A5892">
        <w:rPr>
          <w:b/>
          <w:color w:val="000000"/>
        </w:rPr>
        <w:t>7831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6C00B3" w:rsidRPr="00920AA9" w:rsidRDefault="006C00B3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E5DA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O MÊS DE OUTUBRO COMO "OUTUBRINHO ROSA" E O MÊS DE NOVEMBRO COMO "NOVEMBRINHO AZUL" </w:t>
      </w:r>
      <w:r w:rsidR="00B04601">
        <w:rPr>
          <w:b/>
        </w:rPr>
        <w:t>SENDO UM</w:t>
      </w:r>
      <w:r>
        <w:rPr>
          <w:b/>
        </w:rPr>
        <w:t xml:space="preserve"> PERÍODO DE CAMPANHA EDUCATIVA DE CONSCIENTIZAÇÃO SOBRE A SAÚDE DAS CRIANÇAS E ADOLESCENTES NO ÂMBITO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E5DA9" w:rsidP="006E5AF1">
      <w:pPr>
        <w:ind w:right="-1"/>
        <w:jc w:val="both"/>
      </w:pPr>
      <w:r>
        <w:t>A Câmara Municipal de Pouso Alegre, Estado de Minas Gerais, aprova e o Chefe do Poder Executivo s</w:t>
      </w:r>
      <w:r>
        <w:t>anciona e promulga a seguinte Lei:</w:t>
      </w:r>
    </w:p>
    <w:p w:rsidR="006C00B3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1º</w:t>
      </w:r>
      <w:r w:rsidR="00454C64">
        <w:rPr>
          <w:rFonts w:ascii="Times New Roman" w:eastAsia="Times New Roman" w:hAnsi="Times New Roman"/>
          <w:color w:val="000000"/>
        </w:rPr>
        <w:t xml:space="preserve"> Fica instituído no Município de Pouso Alegre o mês de outubro e novembro como o p</w:t>
      </w:r>
      <w:r w:rsidR="00142443">
        <w:rPr>
          <w:rFonts w:ascii="Times New Roman" w:eastAsia="Times New Roman" w:hAnsi="Times New Roman"/>
          <w:color w:val="000000"/>
        </w:rPr>
        <w:t>eríodo para Campanha Educativa</w:t>
      </w:r>
      <w:r w:rsidR="00454C64">
        <w:rPr>
          <w:rFonts w:ascii="Times New Roman" w:eastAsia="Times New Roman" w:hAnsi="Times New Roman"/>
          <w:color w:val="000000"/>
        </w:rPr>
        <w:t xml:space="preserve"> de Conscientização sobre a saúde das crianças e adolescentes, de modo atemporal, com o objetivo de promover ações educativas para informar às famílias sobre a importância de procurarem às redes de atenção à saúde de maneira precoce. </w:t>
      </w:r>
    </w:p>
    <w:p w:rsidR="006C00B3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campanha referida no caput deste artigo ficará conhecida como “Outubrinho Rosa” e “Novembrinho Azul”. </w:t>
      </w:r>
    </w:p>
    <w:p w:rsidR="006C00B3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A</w:t>
      </w:r>
      <w:r w:rsidRPr="006C00B3">
        <w:rPr>
          <w:rFonts w:ascii="Times New Roman" w:eastAsia="Times New Roman" w:hAnsi="Times New Roman"/>
          <w:b/>
          <w:color w:val="000000"/>
        </w:rPr>
        <w:t>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2º</w:t>
      </w:r>
      <w:r w:rsidR="00454C64">
        <w:rPr>
          <w:rFonts w:ascii="Times New Roman" w:eastAsia="Times New Roman" w:hAnsi="Times New Roman"/>
          <w:color w:val="000000"/>
        </w:rPr>
        <w:t xml:space="preserve"> São objetivos desta Lei: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proofErr w:type="gramStart"/>
      <w:r w:rsidR="00CA5892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esenvolver</w:t>
      </w:r>
      <w:proofErr w:type="gramEnd"/>
      <w:r>
        <w:rPr>
          <w:rFonts w:ascii="Times New Roman" w:eastAsia="Times New Roman" w:hAnsi="Times New Roman"/>
          <w:color w:val="000000"/>
        </w:rPr>
        <w:t xml:space="preserve"> campanhas educativas e informativas sobre a importância da adoção de hábitos saudáveis para a prevenção de doenças;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</w:t>
      </w:r>
      <w:proofErr w:type="gramStart"/>
      <w:r w:rsidR="00CA5892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iagnosticar e tratar</w:t>
      </w:r>
      <w:proofErr w:type="gramEnd"/>
      <w:r>
        <w:rPr>
          <w:rFonts w:ascii="Times New Roman" w:eastAsia="Times New Roman" w:hAnsi="Times New Roman"/>
          <w:color w:val="000000"/>
        </w:rPr>
        <w:t xml:space="preserve"> precocemente condições de saúde de meninos e meninas de até 18 a</w:t>
      </w:r>
      <w:r>
        <w:rPr>
          <w:rFonts w:ascii="Times New Roman" w:eastAsia="Times New Roman" w:hAnsi="Times New Roman"/>
          <w:color w:val="000000"/>
        </w:rPr>
        <w:t xml:space="preserve">nos; </w:t>
      </w:r>
    </w:p>
    <w:p w:rsidR="00912EBD" w:rsidRDefault="00CA5892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p</w:t>
      </w:r>
      <w:r w:rsidR="003E5DA9">
        <w:rPr>
          <w:rFonts w:ascii="Times New Roman" w:eastAsia="Times New Roman" w:hAnsi="Times New Roman"/>
          <w:color w:val="000000"/>
        </w:rPr>
        <w:t>romover vacinação contra o HPV e demais doenças no calendário vacinal;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proofErr w:type="gramStart"/>
      <w:r w:rsidR="00CA5892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ncentivar</w:t>
      </w:r>
      <w:proofErr w:type="gramEnd"/>
      <w:r>
        <w:rPr>
          <w:rFonts w:ascii="Times New Roman" w:eastAsia="Times New Roman" w:hAnsi="Times New Roman"/>
          <w:color w:val="000000"/>
        </w:rPr>
        <w:t xml:space="preserve"> a busca por atendimento por profissional especializado para possibilitar o diagnóstico precoce;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-  </w:t>
      </w:r>
      <w:r w:rsidR="00CA5892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nformar sobre os tratamentos psicológicos e médicos </w:t>
      </w:r>
      <w:r>
        <w:rPr>
          <w:rFonts w:ascii="Times New Roman" w:eastAsia="Times New Roman" w:hAnsi="Times New Roman"/>
          <w:color w:val="000000"/>
        </w:rPr>
        <w:t>disponíveis no sistema de saúde;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</w:t>
      </w:r>
      <w:proofErr w:type="gramStart"/>
      <w:r w:rsidR="00CA5892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stimular</w:t>
      </w:r>
      <w:proofErr w:type="gramEnd"/>
      <w:r>
        <w:rPr>
          <w:rFonts w:ascii="Times New Roman" w:eastAsia="Times New Roman" w:hAnsi="Times New Roman"/>
          <w:color w:val="000000"/>
        </w:rPr>
        <w:t xml:space="preserve"> a parceria entre família e escola para oferecer o suporte necessário às crianças e adolescentes acometidos por enfermidades.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3º</w:t>
      </w:r>
      <w:r w:rsidR="00454C64">
        <w:rPr>
          <w:rFonts w:ascii="Times New Roman" w:eastAsia="Times New Roman" w:hAnsi="Times New Roman"/>
          <w:color w:val="000000"/>
        </w:rPr>
        <w:t xml:space="preserve"> O Poder Público poderá firmar convênios e parcerias com entidades ou instituições públicas ou privadas para a realização de eventos e atividades que visem a divulgação de informações sob o tema e a proposta deste instrumento.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4º</w:t>
      </w:r>
      <w:r w:rsidR="00454C64">
        <w:rPr>
          <w:rFonts w:ascii="Times New Roman" w:eastAsia="Times New Roman" w:hAnsi="Times New Roman"/>
          <w:color w:val="000000"/>
        </w:rPr>
        <w:t xml:space="preserve"> Esta Lei será regulamentada pelo Poder Executivo, no que couber.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00B3">
        <w:rPr>
          <w:rFonts w:ascii="Times New Roman" w:eastAsia="Times New Roman" w:hAnsi="Times New Roman"/>
          <w:b/>
          <w:color w:val="000000"/>
        </w:rPr>
        <w:lastRenderedPageBreak/>
        <w:t>Art.</w:t>
      </w:r>
      <w:r w:rsidR="00454C64" w:rsidRPr="006C00B3">
        <w:rPr>
          <w:rFonts w:ascii="Times New Roman" w:eastAsia="Times New Roman" w:hAnsi="Times New Roman"/>
          <w:b/>
          <w:color w:val="000000"/>
        </w:rPr>
        <w:t xml:space="preserve"> 5º</w:t>
      </w:r>
      <w:r w:rsidR="00454C64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E5DA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A5892">
        <w:rPr>
          <w:color w:val="000000"/>
        </w:rPr>
        <w:t>25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C714E" w:rsidTr="006E5AF1">
        <w:tc>
          <w:tcPr>
            <w:tcW w:w="10345" w:type="dxa"/>
          </w:tcPr>
          <w:p w:rsidR="006E5AF1" w:rsidRPr="006E5AF1" w:rsidRDefault="003E5DA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C714E" w:rsidTr="006E5AF1">
        <w:tc>
          <w:tcPr>
            <w:tcW w:w="10345" w:type="dxa"/>
          </w:tcPr>
          <w:p w:rsidR="006E5AF1" w:rsidRPr="006E5AF1" w:rsidRDefault="003E5DA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E5DA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E5DA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3E5DA9" w:rsidP="006C00B3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 aos Municípios, segundo o Art.30 da constituição federal, inciso I – legislar sobre assuntos de interesse local, que configura suas atribuições, para manutenção do bem estar de sua população. Deste modo, depreende-se, a partir das citadas redações,</w:t>
      </w:r>
      <w:r>
        <w:rPr>
          <w:rFonts w:ascii="Times New Roman" w:hAnsi="Times New Roman" w:cs="Times New Roman"/>
        </w:rPr>
        <w:t xml:space="preserve"> que cabe ao Poder Legislativo Municipal atuar na promoção de Campanhas Educativas e de Conscientização para informar às famílias sobre a importância de procurarem às redes de atenção à saúde de maneira precoce.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é prevenir condições como nódulo</w:t>
      </w:r>
      <w:r>
        <w:rPr>
          <w:rFonts w:ascii="Times New Roman" w:hAnsi="Times New Roman" w:cs="Times New Roman"/>
        </w:rPr>
        <w:t xml:space="preserve">s mamários, amenorreia primária, dores pélvicas, sangramentos, lesões genitais (doenças urológicas: como fimose, distopia testicular e varicocele) que podem ser diagnosticadas e tratadas precocemente. 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assim, a família e os educadores devem unir esfo</w:t>
      </w:r>
      <w:r>
        <w:rPr>
          <w:rFonts w:ascii="Times New Roman" w:hAnsi="Times New Roman" w:cs="Times New Roman"/>
        </w:rPr>
        <w:t>rços para oferecer amparo, carinho, compreensão e, principalmente, evitar críticas e julgamentos aos comportamentos da criança visto que tais condutas colaboram para a diminuição da autoestima e a perda da autoconfiança dos jovens.</w:t>
      </w:r>
    </w:p>
    <w:p w:rsidR="00912EBD" w:rsidRDefault="003E5DA9" w:rsidP="006C00B3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é muito important</w:t>
      </w:r>
      <w:r>
        <w:rPr>
          <w:rFonts w:ascii="Times New Roman" w:hAnsi="Times New Roman" w:cs="Times New Roman"/>
        </w:rPr>
        <w:t>e a participação da família e da escola para proporcionar o suporte necessário a esse grupo, inclusive por meio do incentivo ao envolvimento com atividades educacionais e manutenção das relações sociais. Neste sentido, é urgente que o Poder Legislativo Mun</w:t>
      </w:r>
      <w:r>
        <w:rPr>
          <w:rFonts w:ascii="Times New Roman" w:hAnsi="Times New Roman" w:cs="Times New Roman"/>
        </w:rPr>
        <w:t>icipal institua a Campanha Educativa e de Conscientização sobre a atenção à saúde das crianças e adolescentes como forma de política pública a ser implementada.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E5DA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A5892">
        <w:rPr>
          <w:color w:val="000000"/>
        </w:rPr>
        <w:t>25</w:t>
      </w:r>
      <w:bookmarkStart w:id="0" w:name="_GoBack"/>
      <w:bookmarkEnd w:id="0"/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C714E" w:rsidTr="00182AE8">
        <w:tc>
          <w:tcPr>
            <w:tcW w:w="10345" w:type="dxa"/>
          </w:tcPr>
          <w:p w:rsidR="006E5AF1" w:rsidRPr="006E5AF1" w:rsidRDefault="003E5DA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C714E" w:rsidTr="00182AE8">
        <w:tc>
          <w:tcPr>
            <w:tcW w:w="10345" w:type="dxa"/>
          </w:tcPr>
          <w:p w:rsidR="006E5AF1" w:rsidRPr="006E5AF1" w:rsidRDefault="003E5DA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A9" w:rsidRDefault="003E5DA9">
      <w:r>
        <w:separator/>
      </w:r>
    </w:p>
  </w:endnote>
  <w:endnote w:type="continuationSeparator" w:id="0">
    <w:p w:rsidR="003E5DA9" w:rsidRDefault="003E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E5D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A9" w:rsidRDefault="003E5DA9">
      <w:r>
        <w:separator/>
      </w:r>
    </w:p>
  </w:footnote>
  <w:footnote w:type="continuationSeparator" w:id="0">
    <w:p w:rsidR="003E5DA9" w:rsidRDefault="003E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E5DA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2443"/>
    <w:rsid w:val="00182AE8"/>
    <w:rsid w:val="00194990"/>
    <w:rsid w:val="00217FD1"/>
    <w:rsid w:val="00291B86"/>
    <w:rsid w:val="0031302D"/>
    <w:rsid w:val="003776C3"/>
    <w:rsid w:val="003A7679"/>
    <w:rsid w:val="003E5DA9"/>
    <w:rsid w:val="004241AC"/>
    <w:rsid w:val="00454C64"/>
    <w:rsid w:val="004A45DE"/>
    <w:rsid w:val="004C65C8"/>
    <w:rsid w:val="00504095"/>
    <w:rsid w:val="006424C0"/>
    <w:rsid w:val="006B2112"/>
    <w:rsid w:val="006C00B3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12EBD"/>
    <w:rsid w:val="00920AA9"/>
    <w:rsid w:val="009B40CC"/>
    <w:rsid w:val="00A05C02"/>
    <w:rsid w:val="00AB796A"/>
    <w:rsid w:val="00AF09C1"/>
    <w:rsid w:val="00B04601"/>
    <w:rsid w:val="00C865D7"/>
    <w:rsid w:val="00C94212"/>
    <w:rsid w:val="00CA5892"/>
    <w:rsid w:val="00D250BC"/>
    <w:rsid w:val="00D32D69"/>
    <w:rsid w:val="00DC3901"/>
    <w:rsid w:val="00EB11D7"/>
    <w:rsid w:val="00F1762B"/>
    <w:rsid w:val="00FB5F85"/>
    <w:rsid w:val="00FC714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8</cp:revision>
  <dcterms:created xsi:type="dcterms:W3CDTF">2020-02-06T18:54:00Z</dcterms:created>
  <dcterms:modified xsi:type="dcterms:W3CDTF">2022-10-24T16:35:00Z</dcterms:modified>
</cp:coreProperties>
</file>