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AA353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  <w:bookmarkStart w:id="0" w:name="_GoBack"/>
      <w:bookmarkEnd w:id="0"/>
    </w:p>
    <w:p w:rsidR="007C3CF2" w:rsidRPr="00CE0AA4" w:rsidRDefault="0063554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23 de agosto de 2022</w:t>
      </w:r>
    </w:p>
    <w:p w:rsidR="007C3CF2" w:rsidRDefault="0063554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B53B0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355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B53B0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355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B53B0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355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B53B0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6355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B53B0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63554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B53B0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3554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6355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B53B0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6355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B53B0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6355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B53B0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3554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63554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B53B0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63554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63554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80C65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195/2022 em resposta à Indicação nº 802/2022 de autoria do Ver. Odair Quincote.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196/2022 em resposta à Indicação nº 806/2022 de autoria do Ver. Leandro Morais.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197/2022 em resposta à indicação nº 794/2022 de autoria do Ver. Dr. Edson.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140/22 encaminhando Projeto de Lei nº 1.368/22 que "AUTORIZA A ABERTURA DE CRÉDITO SUPLEMENTAR NA FORMA DOS ARTIGOS 42 E 43 DA LEI Nº 4.320/64".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808/2022 encaminhado pela Secretaria Municipal de Educação e Cultura, solicitando o plenário desta Casa Legislativa, para realização do evento de capacitação dos monitores educacionais da rede municipal de ensino, a ser realizado no dia 27 de agosto de 2022, das 08h às 12h.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214/2022 em resposta à indicação nº 790/2022, de autoria do Ver. Wesley do Resgate.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lastRenderedPageBreak/>
        <w:t>- Ofício nº 58/2022 encaminhado pelo Presidente do Conselho de Políticas Culturais e Patrimoniais solicitando uma reunião com os vereadores para expor algumas questões importantes a respeito da Lei Ordinária nº 6599/2022.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139/22 encaminhado pelo Poder Executivo solicitando a realização de audiência pública para discussão do Projeto de Lei que trata da Lei de Diretrizes Orçamentárias (LDO) para o exercício de 2023, no dia 24/08/2022, às 14h.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138/2022 encaminhando o Projeto de Lei nº 1.367/2022, que "Autoriza a abertura de crédito suplementar na forma dos artigos 42 e 43 da Lei n.º 4.320/64".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191/2022 em resposta às indicações nº 745/2022, 758/2022 e 759/2022, de autoria do Ver. Dr. Arlindo da Motta Paes.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190/2022 em resposta à indicação nº 744/2022, de autoria do Ver. Wesley do Resgate.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189/2022 em resposta à indicação nº 748/2022, de autoria do Ver. Reverendo Dionísio.</w:t>
      </w: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87/2022 encaminhado pela Secretaria de Estado - Unidade Regional de Saúde de Pouso Alegre, solicitando o plenário desta Casa Legislativa, para realização do evento de capacitação sobre "Políticas de promoção da equidade na saúde: O que é equidade e qual a sua importância no âmbito da saúde pública", a ser realizado no dia 08 de setembro de 2022, das 7h30min às 13h30min.</w:t>
      </w:r>
    </w:p>
    <w:p w:rsid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Ofício nº 95/2022 encaminhado pela Associação de Proteção e Assistência as Condenadas - APAC Feminina, solicitando o plenário desta Casa Legislativa, para realização do evento "II Semana Família Apaqueana", a ser realizado no dia 09 de setembro de 2022, às 19h.</w:t>
      </w:r>
      <w:bookmarkStart w:id="1" w:name="OLE_LINK5"/>
      <w:bookmarkStart w:id="2" w:name="OLE_LINK6"/>
      <w:bookmarkEnd w:id="1"/>
      <w:bookmarkEnd w:id="2"/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80C65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080C65" w:rsidRDefault="007C3CF2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578B8" w:rsidRDefault="004578B8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INDICAÇÕES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Bruno Dias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851/2022 Solicita a fiscalização e a limpeza do terreno localizado na rua Londres, nº 453, no Bairro Jardim Europa.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Dr. Arlindo Motta Paes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846/2022 Solicita estudo de viabilidade para que a farmácia da Policlínica do bairro São Geraldo passe a atender ao público até as 21:00 horas.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848/2022 Solicita o fechamento de área institucional em frente ao Mosteiro Popular Nossa Senhora de Guadalupe, Bairro São Geraldo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849/2022 Solicita que aumente o quadro de Clínicos Gerais no PSF do Posto de Saúde do Bairro São Geraldo.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852/2022 Solicita que seja construído o meio fio na rua José Vitor Domingues e na travessa Saviano Pereira da Silva, Bairro Monte Azul.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Dr. Edson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844/2022 Solicita estudo de viabilidade de instalação de rede de iluminação adequada na rua Leondina Manoel Nogueira, próximo ao n° 110, Bairro São Geraldo.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845/2022 Reitera a solicitação de realização da operação tapa-buraco na rua Joaquim Gregório Filho, Bairro São João.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850/2022 Solicita estudo de viabilidade de revitalização das praças do município, em especial, a Praça João Pinheiro.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Ely da Autopeças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843/2022 Solicita a limpeza do córrego localizado no Bairro Fátima III.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Igor Tavares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847/2022 Solicita, em caráter de urgência, que proceda com a poda da árvore localizada defronte ao nº 121, bem como, o recolhimento dos galhos espalhados nas proximidades do nº 140, na rua Zezito Carvalho, Bairro Jardim Paraíso.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78B8" w:rsidRDefault="004578B8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MOÇÕES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173/2022 MOÇÃO DE PESAR aos familiares da Sra. Maria de Lourdes Barbosa Lima, pelo seu falecimento.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174/2022 MOÇÃO DE APLAUSO ao talentoso artista desta cidade, Prado Neto, pelo mural de arte executado no Hospital das Clínicas Samuel Libânio.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78B8" w:rsidRDefault="004578B8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 xml:space="preserve">PROJETOS 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lastRenderedPageBreak/>
        <w:t xml:space="preserve">Vereador </w:t>
      </w:r>
      <w:proofErr w:type="spellStart"/>
      <w:r w:rsidRPr="00080C65">
        <w:rPr>
          <w:rFonts w:ascii="Times New Roman" w:hAnsi="Times New Roman"/>
          <w:sz w:val="24"/>
          <w:szCs w:val="24"/>
        </w:rPr>
        <w:t>Dionicio</w:t>
      </w:r>
      <w:proofErr w:type="spellEnd"/>
      <w:r w:rsidRPr="00080C6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80C65">
        <w:rPr>
          <w:rFonts w:ascii="Times New Roman" w:hAnsi="Times New Roman"/>
          <w:sz w:val="24"/>
          <w:szCs w:val="24"/>
        </w:rPr>
        <w:t>Pantano</w:t>
      </w:r>
      <w:proofErr w:type="spellEnd"/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 xml:space="preserve">- </w:t>
      </w:r>
      <w:r w:rsidR="00080C65" w:rsidRPr="00080C65">
        <w:rPr>
          <w:rFonts w:ascii="Times New Roman" w:hAnsi="Times New Roman"/>
          <w:sz w:val="24"/>
          <w:szCs w:val="24"/>
        </w:rPr>
        <w:t xml:space="preserve">Projeto de Lei </w:t>
      </w:r>
      <w:r w:rsidRPr="00080C65">
        <w:rPr>
          <w:rFonts w:ascii="Times New Roman" w:hAnsi="Times New Roman"/>
          <w:sz w:val="24"/>
          <w:szCs w:val="24"/>
        </w:rPr>
        <w:t>Nº 7819/2022 DISPÕE SOBRE DENOMINAÇÃO DE LOGRADOURO PÚBLICO: RUA MOISES JOSÉ PEREIRA (*1909 +1982).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Igor Tavares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7818/2022 DISPÕE SOBRE DENOMINAÇÃO DE LOGRADOURO PÚBLICO: RUA CÉLIO RAIMUNDO MARTINS (*1971 +2020).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Miguel Júnior Tomatinho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7817/2022 DISPÕE SOBRE DENOMINAÇÃO DE LOGRADOURO PÚBLICO: RUA JOSÉ CARLOS CHAVES (*1945+2020).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78B8" w:rsidRDefault="004578B8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REQUERIMENTOS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Dr. Edson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108/2022 Requer a realização de Sessão Itinerante no Bairro Faisqueira, no dia 15 de setembro de 2022, a fim de colher as reivindicações dos moradores do bairro.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109/2022 Requer a realização de Sessão Itinerante no Bairro Jardim Ypê, no dia 22 de setembro de 2022, a fim de colher as reivindicações dos moradores do bairro.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Leandro Morais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- Nº 110/2022 Requer única discussão e votação para o Projeto de Lei Nº 1.368/2022.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78B8" w:rsidRDefault="004578B8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OFÍCIOS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Pr="00080C65" w:rsidRDefault="00635546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>Vereador Reverendo Dionísio Pereira</w:t>
      </w:r>
    </w:p>
    <w:p w:rsidR="00080C65" w:rsidRPr="00080C65" w:rsidRDefault="00080C65" w:rsidP="00080C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3B0E" w:rsidRDefault="00635546" w:rsidP="00080C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80C65">
        <w:rPr>
          <w:rFonts w:ascii="Times New Roman" w:hAnsi="Times New Roman"/>
          <w:sz w:val="24"/>
          <w:szCs w:val="24"/>
        </w:rPr>
        <w:t xml:space="preserve">- Ofício nº 32/2022 de autoria do Ver. Reverendo Dionísio Pereira solicitando o arquivamento do Projeto de Lei nº 7.795/2022, que “Institui o </w:t>
      </w:r>
      <w:r w:rsidR="00080C65" w:rsidRPr="00080C65">
        <w:rPr>
          <w:rFonts w:ascii="Times New Roman" w:hAnsi="Times New Roman"/>
          <w:sz w:val="24"/>
          <w:szCs w:val="24"/>
        </w:rPr>
        <w:t>‘</w:t>
      </w:r>
      <w:r w:rsidRPr="00080C65">
        <w:rPr>
          <w:rFonts w:ascii="Times New Roman" w:hAnsi="Times New Roman"/>
          <w:sz w:val="24"/>
          <w:szCs w:val="24"/>
        </w:rPr>
        <w:t>Selo Vem pra Pouso Alegre</w:t>
      </w:r>
      <w:r w:rsidR="00080C65" w:rsidRPr="00080C65">
        <w:rPr>
          <w:rFonts w:ascii="Times New Roman" w:hAnsi="Times New Roman"/>
          <w:sz w:val="24"/>
          <w:szCs w:val="24"/>
        </w:rPr>
        <w:t>’</w:t>
      </w:r>
      <w:r w:rsidRPr="00080C65">
        <w:rPr>
          <w:rFonts w:ascii="Times New Roman" w:hAnsi="Times New Roman"/>
          <w:sz w:val="24"/>
          <w:szCs w:val="24"/>
        </w:rPr>
        <w:t xml:space="preserve"> e dá outras providências</w:t>
      </w:r>
      <w:r w:rsidR="00080C65" w:rsidRPr="00080C65">
        <w:rPr>
          <w:rFonts w:ascii="Times New Roman" w:hAnsi="Times New Roman"/>
          <w:sz w:val="24"/>
          <w:szCs w:val="24"/>
        </w:rPr>
        <w:t>”</w:t>
      </w:r>
      <w:r w:rsidRPr="00080C65">
        <w:rPr>
          <w:rFonts w:ascii="Times New Roman" w:hAnsi="Times New Roman"/>
          <w:sz w:val="24"/>
          <w:szCs w:val="24"/>
        </w:rPr>
        <w:t>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D0" w:rsidRDefault="00145AD0">
      <w:pPr>
        <w:spacing w:after="0" w:line="240" w:lineRule="auto"/>
      </w:pPr>
      <w:r>
        <w:separator/>
      </w:r>
    </w:p>
  </w:endnote>
  <w:endnote w:type="continuationSeparator" w:id="0">
    <w:p w:rsidR="00145AD0" w:rsidRDefault="0014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45AD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3554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63554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3554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D0" w:rsidRDefault="00145AD0">
      <w:pPr>
        <w:spacing w:after="0" w:line="240" w:lineRule="auto"/>
      </w:pPr>
      <w:r>
        <w:separator/>
      </w:r>
    </w:p>
  </w:footnote>
  <w:footnote w:type="continuationSeparator" w:id="0">
    <w:p w:rsidR="00145AD0" w:rsidRDefault="0014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5AD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63554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63554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635546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C65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5AD0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8B8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5546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0E1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532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3B0E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53D2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53D2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53D27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33738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D352B-4FE1-408B-8FA8-D502958A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2018-01-17T16:02:00Z</cp:lastPrinted>
  <dcterms:created xsi:type="dcterms:W3CDTF">2018-01-17T16:40:00Z</dcterms:created>
  <dcterms:modified xsi:type="dcterms:W3CDTF">2022-08-23T20:05:00Z</dcterms:modified>
</cp:coreProperties>
</file>