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B9" w:rsidRPr="00362BB9" w:rsidRDefault="00362BB9" w:rsidP="00362BB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62BB9">
        <w:rPr>
          <w:rFonts w:ascii="Times New Roman" w:hAnsi="Times New Roman"/>
          <w:b/>
          <w:sz w:val="24"/>
          <w:szCs w:val="24"/>
        </w:rPr>
        <w:t>PROJETO DE LEI Nº 1.366</w:t>
      </w:r>
      <w:r w:rsidRPr="00362BB9">
        <w:rPr>
          <w:rFonts w:ascii="Times New Roman" w:hAnsi="Times New Roman"/>
          <w:b/>
          <w:sz w:val="24"/>
          <w:szCs w:val="24"/>
        </w:rPr>
        <w:t xml:space="preserve"> /</w:t>
      </w:r>
      <w:r w:rsidRPr="00362BB9">
        <w:rPr>
          <w:rFonts w:ascii="Times New Roman" w:hAnsi="Times New Roman"/>
          <w:b/>
          <w:sz w:val="24"/>
          <w:szCs w:val="24"/>
        </w:rPr>
        <w:t xml:space="preserve"> 2022</w:t>
      </w: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62BB9" w:rsidRPr="00362BB9" w:rsidRDefault="00362BB9" w:rsidP="00362BB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62BB9">
        <w:rPr>
          <w:rFonts w:ascii="Times New Roman" w:hAnsi="Times New Roman"/>
          <w:b/>
          <w:sz w:val="24"/>
          <w:szCs w:val="24"/>
        </w:rPr>
        <w:t>ALTERA A REDAÇÃO DO INCISO VII, DO ARTIGO 3º, DA LEI Nº 5.973/2018.</w:t>
      </w:r>
    </w:p>
    <w:p w:rsidR="00362BB9" w:rsidRPr="00362BB9" w:rsidRDefault="00362BB9" w:rsidP="00362BB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62BB9" w:rsidRPr="00362BB9" w:rsidRDefault="00362BB9" w:rsidP="00362BB9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362BB9">
        <w:rPr>
          <w:rFonts w:ascii="Times New Roman" w:hAnsi="Times New Roman"/>
          <w:b/>
          <w:sz w:val="20"/>
          <w:szCs w:val="20"/>
        </w:rPr>
        <w:t>Autor: Poder Executivo</w:t>
      </w: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BB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</w:t>
      </w:r>
      <w:r w:rsidRPr="00362BB9">
        <w:rPr>
          <w:rFonts w:ascii="Times New Roman" w:hAnsi="Times New Roman"/>
          <w:b/>
          <w:sz w:val="24"/>
          <w:szCs w:val="24"/>
        </w:rPr>
        <w:t>º</w:t>
      </w:r>
      <w:r w:rsidRPr="00362BB9">
        <w:rPr>
          <w:rFonts w:ascii="Times New Roman" w:hAnsi="Times New Roman"/>
          <w:sz w:val="24"/>
          <w:szCs w:val="24"/>
        </w:rPr>
        <w:t xml:space="preserve"> O inciso VII, do artigo 3º, da Lei nº 5.973/2018, passa a vigorar com a seguinte redação:</w:t>
      </w:r>
    </w:p>
    <w:p w:rsidR="00362BB9" w:rsidRDefault="00362BB9" w:rsidP="00362BB9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BB9">
        <w:rPr>
          <w:rFonts w:ascii="Times New Roman" w:hAnsi="Times New Roman"/>
          <w:sz w:val="24"/>
          <w:szCs w:val="24"/>
        </w:rPr>
        <w:t>“</w:t>
      </w:r>
      <w:proofErr w:type="spellStart"/>
      <w:r w:rsidRPr="00362BB9">
        <w:rPr>
          <w:rFonts w:ascii="Times New Roman" w:hAnsi="Times New Roman"/>
          <w:sz w:val="24"/>
          <w:szCs w:val="24"/>
        </w:rPr>
        <w:t>Art</w:t>
      </w:r>
      <w:proofErr w:type="spellEnd"/>
      <w:r w:rsidRPr="00362BB9">
        <w:rPr>
          <w:rFonts w:ascii="Times New Roman" w:hAnsi="Times New Roman"/>
          <w:sz w:val="24"/>
          <w:szCs w:val="24"/>
        </w:rPr>
        <w:t xml:space="preserve"> 3º</w:t>
      </w:r>
      <w:r>
        <w:rPr>
          <w:rFonts w:ascii="Times New Roman" w:hAnsi="Times New Roman"/>
          <w:sz w:val="24"/>
          <w:szCs w:val="24"/>
        </w:rPr>
        <w:t xml:space="preserve"> (...)</w:t>
      </w: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BB9">
        <w:rPr>
          <w:rFonts w:ascii="Times New Roman" w:hAnsi="Times New Roman"/>
          <w:sz w:val="24"/>
          <w:szCs w:val="24"/>
        </w:rPr>
        <w:t>VII – ficam responsáveis pelos pagamentos das despesas do Fundo Municipal de Saúde, o Secret</w:t>
      </w:r>
      <w:r>
        <w:rPr>
          <w:rFonts w:ascii="Times New Roman" w:hAnsi="Times New Roman"/>
          <w:sz w:val="24"/>
          <w:szCs w:val="24"/>
        </w:rPr>
        <w:t>á</w:t>
      </w:r>
      <w:r w:rsidRPr="00362BB9">
        <w:rPr>
          <w:rFonts w:ascii="Times New Roman" w:hAnsi="Times New Roman"/>
          <w:sz w:val="24"/>
          <w:szCs w:val="24"/>
        </w:rPr>
        <w:t xml:space="preserve">rio de Saúde ou o Superintendente de Saúde, em conjunto com o Superintendente de Finanças, ou o Gerente de Gestão Financeira ou o Supervisor de Seção de Administração e </w:t>
      </w:r>
      <w:proofErr w:type="gramStart"/>
      <w:r w:rsidRPr="00362BB9">
        <w:rPr>
          <w:rFonts w:ascii="Times New Roman" w:hAnsi="Times New Roman"/>
          <w:sz w:val="24"/>
          <w:szCs w:val="24"/>
        </w:rPr>
        <w:t>Finanças.”</w:t>
      </w:r>
      <w:proofErr w:type="gramEnd"/>
    </w:p>
    <w:p w:rsid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BB9">
        <w:rPr>
          <w:rFonts w:ascii="Times New Roman" w:hAnsi="Times New Roman"/>
          <w:b/>
          <w:sz w:val="24"/>
          <w:szCs w:val="24"/>
        </w:rPr>
        <w:t>Art. 2º</w:t>
      </w:r>
      <w:r w:rsidRPr="00362BB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BB9" w:rsidRPr="00362BB9" w:rsidRDefault="00362BB9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BB9" w:rsidRDefault="00362BB9" w:rsidP="00362BB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62BB9">
        <w:rPr>
          <w:rFonts w:ascii="Times New Roman" w:hAnsi="Times New Roman"/>
          <w:sz w:val="24"/>
          <w:szCs w:val="24"/>
        </w:rPr>
        <w:t>Pouso Alegre- MG, 1</w:t>
      </w:r>
      <w:r>
        <w:rPr>
          <w:rFonts w:ascii="Times New Roman" w:hAnsi="Times New Roman"/>
          <w:sz w:val="24"/>
          <w:szCs w:val="24"/>
        </w:rPr>
        <w:t>6</w:t>
      </w:r>
      <w:r w:rsidRPr="00362BB9">
        <w:rPr>
          <w:rFonts w:ascii="Times New Roman" w:hAnsi="Times New Roman"/>
          <w:sz w:val="24"/>
          <w:szCs w:val="24"/>
        </w:rPr>
        <w:t xml:space="preserve"> de agosto de 2022.</w:t>
      </w:r>
    </w:p>
    <w:p w:rsidR="00362BB9" w:rsidRDefault="00362BB9" w:rsidP="00362BB9">
      <w:pPr>
        <w:pStyle w:val="SemEspaamento"/>
        <w:rPr>
          <w:rFonts w:ascii="Times New Roman" w:hAnsi="Times New Roman"/>
          <w:sz w:val="24"/>
          <w:szCs w:val="24"/>
        </w:rPr>
      </w:pPr>
    </w:p>
    <w:p w:rsidR="00362BB9" w:rsidRDefault="00362BB9" w:rsidP="00362BB9">
      <w:pPr>
        <w:pStyle w:val="SemEspaamento"/>
        <w:rPr>
          <w:rFonts w:ascii="Times New Roman" w:hAnsi="Times New Roman"/>
          <w:sz w:val="24"/>
          <w:szCs w:val="24"/>
        </w:rPr>
      </w:pPr>
    </w:p>
    <w:p w:rsidR="00362BB9" w:rsidRDefault="00362BB9" w:rsidP="00362BB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62BB9" w:rsidTr="00362BB9">
        <w:tc>
          <w:tcPr>
            <w:tcW w:w="5097" w:type="dxa"/>
          </w:tcPr>
          <w:p w:rsidR="00362BB9" w:rsidRDefault="00362BB9" w:rsidP="00362B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362BB9" w:rsidRDefault="00362BB9" w:rsidP="00362B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362BB9" w:rsidTr="00362BB9">
        <w:tc>
          <w:tcPr>
            <w:tcW w:w="5097" w:type="dxa"/>
          </w:tcPr>
          <w:p w:rsidR="00362BB9" w:rsidRPr="00362BB9" w:rsidRDefault="00362BB9" w:rsidP="00362BB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362BB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62BB9" w:rsidRPr="00362BB9" w:rsidRDefault="00362BB9" w:rsidP="00362BB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BB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362BB9" w:rsidRPr="00362BB9" w:rsidRDefault="00362BB9" w:rsidP="00362BB9">
      <w:pPr>
        <w:pStyle w:val="SemEspaamento"/>
        <w:rPr>
          <w:rFonts w:ascii="Times New Roman" w:hAnsi="Times New Roman"/>
          <w:sz w:val="24"/>
          <w:szCs w:val="24"/>
        </w:rPr>
      </w:pPr>
    </w:p>
    <w:p w:rsidR="008C446E" w:rsidRPr="00362BB9" w:rsidRDefault="008C446E" w:rsidP="00362B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8C446E" w:rsidRPr="00362BB9" w:rsidSect="00362BB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B9"/>
    <w:rsid w:val="00362BB9"/>
    <w:rsid w:val="008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5554-F975-4A30-AC9E-10EF9AA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2BB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6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2022-08-17T15:20:00Z</dcterms:created>
  <dcterms:modified xsi:type="dcterms:W3CDTF">2022-08-17T15:23:00Z</dcterms:modified>
</cp:coreProperties>
</file>