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096F0D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96F0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 xml:space="preserve">2 </w:t>
      </w:r>
      <w:bookmarkStart w:id="0" w:name="_GoBack"/>
      <w:r w:rsidR="001A0E52" w:rsidRPr="003379FD">
        <w:rPr>
          <w:rFonts w:ascii="Times New Roman" w:hAnsi="Times New Roman"/>
          <w:b/>
          <w:sz w:val="24"/>
          <w:szCs w:val="24"/>
        </w:rPr>
        <w:t>DE AGOSTO DE 2022</w:t>
      </w:r>
      <w:bookmarkEnd w:id="0"/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1516A2" w:rsidRDefault="00110A26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1516A2" w:rsidRDefault="00110A26" w:rsidP="001516A2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110A26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b/>
          <w:sz w:val="24"/>
          <w:szCs w:val="24"/>
        </w:rPr>
        <w:t>Projeto de Lei Nº 1355/2022</w:t>
      </w:r>
      <w:r w:rsidRPr="001516A2">
        <w:rPr>
          <w:rFonts w:ascii="Times New Roman" w:hAnsi="Times New Roman"/>
          <w:sz w:val="24"/>
          <w:szCs w:val="24"/>
        </w:rPr>
        <w:t xml:space="preserve">       AUTORIZA A DESAFETAÇÃO DE ÁREA INSTITUCIONAL QUE MENCIONA E AUTORIZA O PODER EXECUTIVO A TRANSFERI-LA EM CUMPRIMENTO AO CHAMAMENTO PÚBLICO Nº 27/2019.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Autor(a): PODER EXECUTIVO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2ª Votação</w:t>
      </w:r>
    </w:p>
    <w:p w:rsidR="00434D7B" w:rsidRPr="001516A2" w:rsidRDefault="00434D7B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b/>
          <w:sz w:val="24"/>
          <w:szCs w:val="24"/>
        </w:rPr>
        <w:t>Projeto de Lei Nº 7801/2022</w:t>
      </w:r>
      <w:r w:rsidRPr="001516A2">
        <w:rPr>
          <w:rFonts w:ascii="Times New Roman" w:hAnsi="Times New Roman"/>
          <w:sz w:val="24"/>
          <w:szCs w:val="24"/>
        </w:rPr>
        <w:t xml:space="preserve">       DISPÕE SOBRE AS NORMAS PARA A DENOMINAÇÃO E A ALTERAÇÃO DA DENOMINAÇÃO DE LOGRADOUROS PÚBLICOS E DE PRÓPRIOS MUNICIPAIS DO MUNICÍPIO DE POUSO ALEGRE-MG.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Autor(a): Reverendo Dionísio Pereira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1ª Votação</w:t>
      </w:r>
    </w:p>
    <w:p w:rsidR="00434D7B" w:rsidRPr="001516A2" w:rsidRDefault="00434D7B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b/>
          <w:sz w:val="24"/>
          <w:szCs w:val="24"/>
        </w:rPr>
        <w:t>Requerimento Nº 81/2022</w:t>
      </w:r>
      <w:r w:rsidRPr="001516A2">
        <w:rPr>
          <w:rFonts w:ascii="Times New Roman" w:hAnsi="Times New Roman"/>
          <w:sz w:val="24"/>
          <w:szCs w:val="24"/>
        </w:rPr>
        <w:t xml:space="preserve">       Requer ao Poder Executivo informações sobre o processo administrativo instaurado pela Prefeitura de Pouso Alegre para apurar a regularidade no pagamento da sexta parte aos servidores públicos municipais.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Autor(a): Dr. Edson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Única Votação</w:t>
      </w:r>
    </w:p>
    <w:p w:rsidR="00434D7B" w:rsidRPr="001516A2" w:rsidRDefault="00434D7B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b/>
          <w:sz w:val="24"/>
          <w:szCs w:val="24"/>
        </w:rPr>
        <w:t>Requerimento Nº 87/2022</w:t>
      </w:r>
      <w:r w:rsidRPr="001516A2">
        <w:rPr>
          <w:rFonts w:ascii="Times New Roman" w:hAnsi="Times New Roman"/>
          <w:sz w:val="24"/>
          <w:szCs w:val="24"/>
        </w:rPr>
        <w:t xml:space="preserve">       Requer ao Poder Executivo informações sobre o cronograma das obras de revitalização do centro da cidade.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Autor(a): Dr. Edson</w:t>
      </w:r>
    </w:p>
    <w:p w:rsidR="00434D7B" w:rsidRPr="001516A2" w:rsidRDefault="00096F0D" w:rsidP="001516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16A2">
        <w:rPr>
          <w:rFonts w:ascii="Times New Roman" w:hAnsi="Times New Roman"/>
          <w:sz w:val="24"/>
          <w:szCs w:val="24"/>
        </w:rPr>
        <w:t>Única Votação</w:t>
      </w:r>
    </w:p>
    <w:p w:rsidR="00434D7B" w:rsidRPr="00FD7067" w:rsidRDefault="00434D7B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BF" w:rsidRDefault="00EB53BF">
      <w:pPr>
        <w:spacing w:after="0" w:line="240" w:lineRule="auto"/>
      </w:pPr>
      <w:r>
        <w:separator/>
      </w:r>
    </w:p>
  </w:endnote>
  <w:endnote w:type="continuationSeparator" w:id="0">
    <w:p w:rsidR="00EB53BF" w:rsidRDefault="00E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B53B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96F0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96F0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96F0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BF" w:rsidRDefault="00EB53BF">
      <w:pPr>
        <w:spacing w:after="0" w:line="240" w:lineRule="auto"/>
      </w:pPr>
      <w:r>
        <w:separator/>
      </w:r>
    </w:p>
  </w:footnote>
  <w:footnote w:type="continuationSeparator" w:id="0">
    <w:p w:rsidR="00EB53BF" w:rsidRDefault="00EB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96F0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96F0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96F0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6F0D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6A2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0E52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D7B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3BF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30A8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30A8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3E8A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0A82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4CADF0-234E-4666-9AB7-3B35D2F5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2022-08-02T20:22:00Z</dcterms:modified>
</cp:coreProperties>
</file>