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5F" w:rsidRPr="00DA455F" w:rsidRDefault="00DA455F" w:rsidP="00DA455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A455F">
        <w:rPr>
          <w:rFonts w:ascii="Times New Roman" w:hAnsi="Times New Roman"/>
          <w:b/>
          <w:sz w:val="24"/>
          <w:szCs w:val="24"/>
        </w:rPr>
        <w:t>PROJETO DE LEI Nº 1.335</w:t>
      </w:r>
      <w:r w:rsidRPr="00DA455F">
        <w:rPr>
          <w:rFonts w:ascii="Times New Roman" w:hAnsi="Times New Roman"/>
          <w:b/>
          <w:sz w:val="24"/>
          <w:szCs w:val="24"/>
        </w:rPr>
        <w:t xml:space="preserve"> </w:t>
      </w:r>
      <w:r w:rsidRPr="00DA455F">
        <w:rPr>
          <w:rFonts w:ascii="Times New Roman" w:hAnsi="Times New Roman"/>
          <w:b/>
          <w:sz w:val="24"/>
          <w:szCs w:val="24"/>
        </w:rPr>
        <w:t>/</w:t>
      </w:r>
      <w:r w:rsidRPr="00DA455F">
        <w:rPr>
          <w:rFonts w:ascii="Times New Roman" w:hAnsi="Times New Roman"/>
          <w:b/>
          <w:sz w:val="24"/>
          <w:szCs w:val="24"/>
        </w:rPr>
        <w:t xml:space="preserve"> 20</w:t>
      </w:r>
      <w:r w:rsidRPr="00DA455F">
        <w:rPr>
          <w:rFonts w:ascii="Times New Roman" w:hAnsi="Times New Roman"/>
          <w:b/>
          <w:sz w:val="24"/>
          <w:szCs w:val="24"/>
        </w:rPr>
        <w:t>22</w:t>
      </w:r>
    </w:p>
    <w:p w:rsidR="00DA455F" w:rsidRPr="00DA455F" w:rsidRDefault="00DA455F" w:rsidP="00DA455F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DA455F" w:rsidRPr="00DA455F" w:rsidRDefault="00DA455F" w:rsidP="00DA455F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DA455F" w:rsidRPr="00DA455F" w:rsidRDefault="00DA455F" w:rsidP="00DA455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A455F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DA455F" w:rsidRPr="00DA455F" w:rsidRDefault="00DA455F" w:rsidP="00DA455F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455F" w:rsidRPr="00DA455F" w:rsidRDefault="00DA455F" w:rsidP="00DA455F">
      <w:pPr>
        <w:pStyle w:val="SemEspaamento"/>
        <w:ind w:left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DA455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A455F" w:rsidRDefault="00DA455F" w:rsidP="00DA455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A455F" w:rsidRPr="00DA455F" w:rsidRDefault="00DA455F" w:rsidP="00DA455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A455F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DA455F" w:rsidRDefault="00DA455F" w:rsidP="00DA455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A455F" w:rsidRDefault="00DA455F" w:rsidP="00DA455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A455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DA455F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R$ 120.000,00 (</w:t>
      </w:r>
      <w:r>
        <w:rPr>
          <w:rFonts w:ascii="Times New Roman" w:hAnsi="Times New Roman"/>
          <w:noProof/>
          <w:sz w:val="24"/>
          <w:szCs w:val="24"/>
          <w:lang w:eastAsia="pt-BR"/>
        </w:rPr>
        <w:t>c</w:t>
      </w:r>
      <w:r w:rsidRPr="00DA455F">
        <w:rPr>
          <w:rFonts w:ascii="Times New Roman" w:hAnsi="Times New Roman"/>
          <w:noProof/>
          <w:sz w:val="24"/>
          <w:szCs w:val="24"/>
          <w:lang w:eastAsia="pt-BR"/>
        </w:rPr>
        <w:t>ento e vinte mil reais), para a criação de elemento de despesa na ação 2094 tendo em vista  adequação do orçamento da Secretaria Municipal de Planejamento Urbano e Meio Ambiente.</w:t>
      </w:r>
    </w:p>
    <w:p w:rsidR="00DA455F" w:rsidRPr="00DA455F" w:rsidRDefault="00DA455F" w:rsidP="00DA455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16"/>
        <w:gridCol w:w="927"/>
        <w:gridCol w:w="1232"/>
        <w:gridCol w:w="1149"/>
        <w:gridCol w:w="706"/>
        <w:gridCol w:w="1451"/>
        <w:gridCol w:w="1293"/>
        <w:gridCol w:w="612"/>
        <w:gridCol w:w="1545"/>
      </w:tblGrid>
      <w:tr w:rsidR="00DA455F" w:rsidRPr="00E34F80" w:rsidTr="00901D99">
        <w:trPr>
          <w:trHeight w:val="62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F8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 xml:space="preserve">Ref. Nº 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DA455F" w:rsidRPr="00E34F80" w:rsidTr="00901D9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0122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2094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3339040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R$120.000,00</w:t>
            </w:r>
          </w:p>
        </w:tc>
      </w:tr>
      <w:tr w:rsidR="00DA455F" w:rsidRPr="00E34F80" w:rsidTr="00901D9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R$120.000,00</w:t>
            </w:r>
          </w:p>
        </w:tc>
      </w:tr>
    </w:tbl>
    <w:p w:rsidR="00DA455F" w:rsidRP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p w:rsidR="00DA455F" w:rsidRDefault="00DA455F" w:rsidP="00DA45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455F">
        <w:rPr>
          <w:rFonts w:ascii="Times New Roman" w:hAnsi="Times New Roman"/>
          <w:b/>
          <w:sz w:val="24"/>
          <w:szCs w:val="24"/>
        </w:rPr>
        <w:t>Art. 2º</w:t>
      </w:r>
      <w:r w:rsidRPr="00DA455F">
        <w:rPr>
          <w:rFonts w:ascii="Times New Roman" w:hAnsi="Times New Roman"/>
          <w:sz w:val="24"/>
          <w:szCs w:val="24"/>
        </w:rPr>
        <w:t xml:space="preserve"> Para ocorrer os créditos indicados no artigo anterior, será utilizado como recurso a anulação de dotação orçamentári</w:t>
      </w:r>
      <w:r>
        <w:rPr>
          <w:rFonts w:ascii="Times New Roman" w:hAnsi="Times New Roman"/>
          <w:sz w:val="24"/>
          <w:szCs w:val="24"/>
        </w:rPr>
        <w:t>a, conforme abaixo discriminada.</w:t>
      </w:r>
    </w:p>
    <w:p w:rsidR="00DA455F" w:rsidRP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16"/>
        <w:gridCol w:w="927"/>
        <w:gridCol w:w="1232"/>
        <w:gridCol w:w="1149"/>
        <w:gridCol w:w="706"/>
        <w:gridCol w:w="1451"/>
        <w:gridCol w:w="1293"/>
        <w:gridCol w:w="612"/>
        <w:gridCol w:w="1545"/>
      </w:tblGrid>
      <w:tr w:rsidR="00DA455F" w:rsidRPr="00E34F80" w:rsidTr="00901D99">
        <w:trPr>
          <w:trHeight w:val="62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F8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 xml:space="preserve">Ref. Nº  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455F" w:rsidRPr="00E34F80" w:rsidRDefault="00DA455F" w:rsidP="00901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F80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DA455F" w:rsidRPr="00E34F80" w:rsidTr="00901D99">
        <w:trPr>
          <w:trHeight w:val="31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0512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0031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2201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3339039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655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R$120.000,00</w:t>
            </w:r>
          </w:p>
        </w:tc>
      </w:tr>
      <w:tr w:rsidR="00DA455F" w:rsidRPr="00E34F80" w:rsidTr="00901D9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5F" w:rsidRPr="00E34F80" w:rsidRDefault="00DA455F" w:rsidP="00901D9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55F" w:rsidRPr="00E34F80" w:rsidRDefault="00DA455F" w:rsidP="00901D99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E34F80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R$120.000,00</w:t>
            </w:r>
          </w:p>
        </w:tc>
      </w:tr>
    </w:tbl>
    <w:p w:rsidR="00DA455F" w:rsidRP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p w:rsidR="00DA455F" w:rsidRPr="00DA455F" w:rsidRDefault="00DA455F" w:rsidP="00DA45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455F">
        <w:rPr>
          <w:rFonts w:ascii="Times New Roman" w:hAnsi="Times New Roman"/>
          <w:b/>
          <w:sz w:val="24"/>
          <w:szCs w:val="24"/>
        </w:rPr>
        <w:t>Art. 3º</w:t>
      </w:r>
      <w:r w:rsidRPr="00DA455F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2022, dentro do limite estabelecido na Lei Orçamentária Anual.</w:t>
      </w:r>
    </w:p>
    <w:p w:rsidR="00DA455F" w:rsidRDefault="00DA455F" w:rsidP="00DA45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55F" w:rsidRPr="00DA455F" w:rsidRDefault="00DA455F" w:rsidP="00DA45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455F">
        <w:rPr>
          <w:rFonts w:ascii="Times New Roman" w:hAnsi="Times New Roman"/>
          <w:b/>
          <w:sz w:val="24"/>
          <w:szCs w:val="24"/>
        </w:rPr>
        <w:t>Art. 4º</w:t>
      </w:r>
      <w:r w:rsidRPr="00DA455F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DA455F" w:rsidRDefault="00DA455F" w:rsidP="00DA45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455F" w:rsidRPr="00DA455F" w:rsidRDefault="00DA455F" w:rsidP="00DA45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455F">
        <w:rPr>
          <w:rFonts w:ascii="Times New Roman" w:hAnsi="Times New Roman"/>
          <w:b/>
          <w:sz w:val="24"/>
          <w:szCs w:val="24"/>
        </w:rPr>
        <w:t>Art. 5º</w:t>
      </w:r>
      <w:r w:rsidRPr="00DA4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 L</w:t>
      </w:r>
      <w:r w:rsidRPr="00DA455F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p w:rsidR="00836C7D" w:rsidRDefault="00DA455F" w:rsidP="00DA455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DA455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28</w:t>
      </w:r>
      <w:r w:rsidRPr="00DA455F">
        <w:rPr>
          <w:rFonts w:ascii="Times New Roman" w:hAnsi="Times New Roman"/>
          <w:sz w:val="24"/>
          <w:szCs w:val="24"/>
        </w:rPr>
        <w:t xml:space="preserve"> de junho de 2022.</w:t>
      </w:r>
    </w:p>
    <w:p w:rsid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p w:rsid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p w:rsidR="00DA455F" w:rsidRDefault="00DA455F" w:rsidP="00DA455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55F" w:rsidTr="00DA455F">
        <w:tc>
          <w:tcPr>
            <w:tcW w:w="5097" w:type="dxa"/>
          </w:tcPr>
          <w:p w:rsidR="00DA455F" w:rsidRDefault="00DA455F" w:rsidP="00DA455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DA455F" w:rsidRDefault="00DA455F" w:rsidP="00DA455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DA455F" w:rsidRPr="00DA455F" w:rsidTr="00DA455F">
        <w:tc>
          <w:tcPr>
            <w:tcW w:w="5097" w:type="dxa"/>
          </w:tcPr>
          <w:p w:rsidR="00DA455F" w:rsidRPr="00DA455F" w:rsidRDefault="00DA455F" w:rsidP="00DA455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DA455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A455F" w:rsidRPr="00DA455F" w:rsidRDefault="00DA455F" w:rsidP="00DA455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DA455F" w:rsidRPr="00DA455F" w:rsidRDefault="00DA455F" w:rsidP="00DA455F">
      <w:pPr>
        <w:pStyle w:val="SemEspaamento"/>
        <w:rPr>
          <w:rFonts w:ascii="Times New Roman" w:hAnsi="Times New Roman"/>
          <w:sz w:val="20"/>
          <w:szCs w:val="20"/>
        </w:rPr>
      </w:pPr>
    </w:p>
    <w:sectPr w:rsidR="00DA455F" w:rsidRPr="00DA455F" w:rsidSect="00DA455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5F"/>
    <w:rsid w:val="00836C7D"/>
    <w:rsid w:val="00D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33B0-2544-4B1D-BA9A-C366C07D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55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A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2022-06-28T16:03:00Z</dcterms:created>
  <dcterms:modified xsi:type="dcterms:W3CDTF">2022-06-28T16:13:00Z</dcterms:modified>
</cp:coreProperties>
</file>