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965" w:rsidRDefault="00BC3965" w:rsidP="005B0707">
      <w:pPr>
        <w:ind w:left="2835"/>
        <w:rPr>
          <w:b/>
          <w:color w:val="000000"/>
        </w:rPr>
      </w:pPr>
      <w:r w:rsidRPr="00446F82">
        <w:rPr>
          <w:b/>
          <w:color w:val="000000"/>
        </w:rPr>
        <w:t xml:space="preserve">PORTARIA Nº </w:t>
      </w:r>
      <w:r w:rsidR="003528BF">
        <w:rPr>
          <w:b/>
          <w:color w:val="000000"/>
        </w:rPr>
        <w:t>5</w:t>
      </w:r>
      <w:r w:rsidR="007B721D">
        <w:rPr>
          <w:b/>
          <w:color w:val="000000"/>
        </w:rPr>
        <w:t>4</w:t>
      </w:r>
      <w:bookmarkStart w:id="0" w:name="_GoBack"/>
      <w:bookmarkEnd w:id="0"/>
      <w:r>
        <w:rPr>
          <w:b/>
          <w:color w:val="000000"/>
        </w:rPr>
        <w:t>/2022</w:t>
      </w:r>
    </w:p>
    <w:p w:rsidR="00BC3965" w:rsidRDefault="00BC3965" w:rsidP="00BC396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C3965" w:rsidRDefault="00BC3965" w:rsidP="00BC396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C3965" w:rsidRDefault="00BC3965" w:rsidP="00BC396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BC3965" w:rsidRDefault="00BC3965" w:rsidP="00BC396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NOMEIA DANIELA CUSTÓDIO DE SOUZA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>ASSESSOR DE GABINETE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CM-05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p w:rsidR="00BC3965" w:rsidRDefault="00BC3965" w:rsidP="00BC396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BC3965" w:rsidRDefault="00BC3965" w:rsidP="00BC396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BC3965" w:rsidRDefault="00BC3965" w:rsidP="00BC396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Dionísio Ailton Pereira, no uso de suas atribuições e de conformidade com o art. 308, inciso I, do Regimento Interno, expede a seguinte</w:t>
      </w:r>
    </w:p>
    <w:p w:rsidR="00BC3965" w:rsidRDefault="00BC3965" w:rsidP="00BC396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BC3965" w:rsidRDefault="00BC3965" w:rsidP="00BC396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BC3965" w:rsidRDefault="00BC3965" w:rsidP="00BC3965">
      <w:pPr>
        <w:ind w:left="2835"/>
        <w:rPr>
          <w:b/>
        </w:rPr>
      </w:pPr>
      <w:r>
        <w:rPr>
          <w:b/>
        </w:rPr>
        <w:t>PORTARIA</w:t>
      </w:r>
    </w:p>
    <w:p w:rsidR="00BC3965" w:rsidRDefault="00BC3965" w:rsidP="00BC396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C3965" w:rsidRDefault="00BC3965" w:rsidP="00BC396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BC3965" w:rsidRDefault="00BC3965" w:rsidP="00BC396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Daniela Custódio de Souza</w:t>
      </w:r>
      <w:r w:rsidRPr="004A7FF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para ocupar o cargo comissionado de Assessor de Gabinete Parlamentar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Nível de Vencimento CM-05, lotado no gabinete do Vereador Arlindo da Motta Paes e Camanducaia, </w:t>
      </w:r>
      <w:r w:rsidRPr="00F13184">
        <w:rPr>
          <w:rFonts w:ascii="Times New Roman" w:hAnsi="Times New Roman"/>
          <w:sz w:val="24"/>
        </w:rPr>
        <w:t>com os vencimentos constantes no Anexo I da Lei Municipal nº 5.787, de 24 de janeiro de 2017</w:t>
      </w:r>
      <w:r>
        <w:rPr>
          <w:rFonts w:ascii="Times New Roman" w:hAnsi="Times New Roman"/>
          <w:sz w:val="24"/>
        </w:rPr>
        <w:t>, a partir de 22 de junho de 2022.</w:t>
      </w:r>
    </w:p>
    <w:p w:rsidR="00BC3965" w:rsidRDefault="00BC3965" w:rsidP="00BC396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BC3965" w:rsidRDefault="00BC3965" w:rsidP="00BC396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BC3965" w:rsidRDefault="00BC3965" w:rsidP="00BC396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BC3965" w:rsidRDefault="00BC3965" w:rsidP="00BC3965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na data de sua publicação.</w:t>
      </w:r>
    </w:p>
    <w:p w:rsidR="00BC3965" w:rsidRDefault="00BC3965" w:rsidP="00BC3965">
      <w:pPr>
        <w:ind w:right="-1" w:firstLine="2835"/>
        <w:jc w:val="both"/>
      </w:pPr>
    </w:p>
    <w:p w:rsidR="00BC3965" w:rsidRDefault="00BC3965" w:rsidP="00BC396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C3965" w:rsidRDefault="00BC3965" w:rsidP="00BC396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C3965" w:rsidRDefault="00BC3965" w:rsidP="00BC3965">
      <w:pPr>
        <w:jc w:val="center"/>
        <w:rPr>
          <w:color w:val="000000"/>
        </w:rPr>
      </w:pPr>
      <w:r>
        <w:rPr>
          <w:color w:val="000000"/>
        </w:rPr>
        <w:t>Câmara Municipal de Pouso Alegre, 22 de junho de 2022.</w:t>
      </w:r>
    </w:p>
    <w:p w:rsidR="00BC3965" w:rsidRDefault="00BC3965" w:rsidP="00BC396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BC3965" w:rsidRDefault="00BC3965" w:rsidP="00BC396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BC3965" w:rsidRDefault="00BC3965" w:rsidP="00BC396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BC3965" w:rsidRDefault="00BC3965" w:rsidP="00BC3965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C3965" w:rsidTr="00F23022">
        <w:tc>
          <w:tcPr>
            <w:tcW w:w="8575" w:type="dxa"/>
            <w:hideMark/>
          </w:tcPr>
          <w:p w:rsidR="00BC3965" w:rsidRDefault="00BC3965" w:rsidP="00F2302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AILTON PEREIRA</w:t>
            </w:r>
          </w:p>
        </w:tc>
      </w:tr>
      <w:tr w:rsidR="00BC3965" w:rsidTr="00F23022">
        <w:tc>
          <w:tcPr>
            <w:tcW w:w="8575" w:type="dxa"/>
            <w:hideMark/>
          </w:tcPr>
          <w:p w:rsidR="00BC3965" w:rsidRDefault="00BC3965" w:rsidP="00F23022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BC3965" w:rsidRDefault="00BC3965" w:rsidP="00F23022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4C0AAF" w:rsidRDefault="004C0AAF"/>
    <w:sectPr w:rsidR="004C0AAF" w:rsidSect="00A25E2E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BBA" w:rsidRDefault="001B3BBA">
      <w:r>
        <w:separator/>
      </w:r>
    </w:p>
  </w:endnote>
  <w:endnote w:type="continuationSeparator" w:id="0">
    <w:p w:rsidR="001B3BBA" w:rsidRDefault="001B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BBA" w:rsidRDefault="001B3BBA">
      <w:r>
        <w:separator/>
      </w:r>
    </w:p>
  </w:footnote>
  <w:footnote w:type="continuationSeparator" w:id="0">
    <w:p w:rsidR="001B3BBA" w:rsidRDefault="001B3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2E" w:rsidRDefault="001B3BBA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717338323" r:id="rId2"/>
      </w:object>
    </w:r>
    <w:r w:rsidR="00BC396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9F8AF" wp14:editId="09A60C2C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5E2E" w:rsidRPr="00067E8C" w:rsidRDefault="00BC3965" w:rsidP="00A25E2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25E2E" w:rsidRPr="00067E8C" w:rsidRDefault="00BC3965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2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030</w:t>
                          </w:r>
                        </w:p>
                        <w:p w:rsidR="00A25E2E" w:rsidRPr="00067E8C" w:rsidRDefault="00BC3965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Fones: (35) 3429-6501 – 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(35) 3429-65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02</w:t>
                          </w:r>
                        </w:p>
                        <w:p w:rsidR="00A25E2E" w:rsidRPr="00067E8C" w:rsidRDefault="00BC3965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e-mail: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25E2E" w:rsidRPr="00567341" w:rsidRDefault="001B3BBA" w:rsidP="00A25E2E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59F8A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A25E2E" w:rsidRPr="00067E8C" w:rsidRDefault="00BC3965" w:rsidP="00A25E2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25E2E" w:rsidRPr="00067E8C" w:rsidRDefault="00BC3965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2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-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030</w:t>
                    </w:r>
                  </w:p>
                  <w:p w:rsidR="00A25E2E" w:rsidRPr="00067E8C" w:rsidRDefault="00BC3965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Fones: (35) 3429-6501 – 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(35) 3429-65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02</w:t>
                    </w:r>
                  </w:p>
                  <w:p w:rsidR="00A25E2E" w:rsidRPr="00067E8C" w:rsidRDefault="00BC3965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25E2E" w:rsidRPr="00567341" w:rsidRDefault="00BC3965" w:rsidP="00A25E2E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65"/>
    <w:rsid w:val="001B3BBA"/>
    <w:rsid w:val="003528BF"/>
    <w:rsid w:val="004C0AAF"/>
    <w:rsid w:val="005B0707"/>
    <w:rsid w:val="005D7210"/>
    <w:rsid w:val="006209D5"/>
    <w:rsid w:val="007B721D"/>
    <w:rsid w:val="00BC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71D771B-F0F4-4BA9-9EB5-C7C746EF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C3965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C3965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396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C3965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BC396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C396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C39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396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BC39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6</cp:revision>
  <dcterms:created xsi:type="dcterms:W3CDTF">2022-06-21T17:02:00Z</dcterms:created>
  <dcterms:modified xsi:type="dcterms:W3CDTF">2022-06-21T20:39:00Z</dcterms:modified>
</cp:coreProperties>
</file>