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EF" w:rsidRDefault="00F54FEF" w:rsidP="00FC71D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6717">
        <w:rPr>
          <w:rFonts w:ascii="Times New Roman" w:hAnsi="Times New Roman"/>
          <w:b/>
          <w:color w:val="000000"/>
          <w:sz w:val="24"/>
          <w:szCs w:val="24"/>
        </w:rPr>
        <w:t>P</w:t>
      </w:r>
      <w:r w:rsidR="007079AA" w:rsidRPr="00A26717">
        <w:rPr>
          <w:rFonts w:ascii="Times New Roman" w:hAnsi="Times New Roman"/>
          <w:b/>
          <w:color w:val="000000"/>
          <w:sz w:val="24"/>
          <w:szCs w:val="24"/>
        </w:rPr>
        <w:t>ROJETO DE LEI Nº</w:t>
      </w:r>
      <w:r w:rsidR="00955952">
        <w:rPr>
          <w:rFonts w:ascii="Times New Roman" w:hAnsi="Times New Roman"/>
          <w:b/>
          <w:color w:val="000000"/>
          <w:sz w:val="24"/>
          <w:szCs w:val="24"/>
        </w:rPr>
        <w:t xml:space="preserve"> 7762 </w:t>
      </w:r>
      <w:r w:rsidR="009E3DE4" w:rsidRPr="00A26717">
        <w:rPr>
          <w:rFonts w:ascii="Times New Roman" w:hAnsi="Times New Roman"/>
          <w:b/>
          <w:color w:val="000000"/>
          <w:sz w:val="24"/>
          <w:szCs w:val="24"/>
        </w:rPr>
        <w:t>/</w:t>
      </w:r>
      <w:r w:rsidR="00527C53" w:rsidRPr="00A267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3DE4" w:rsidRPr="00A26717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527C53" w:rsidRPr="00A2671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335F67" w:rsidRPr="00A26717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A26717" w:rsidRDefault="00A26717" w:rsidP="00FC71D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6717" w:rsidRDefault="00A26717" w:rsidP="00FC71D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2FED" w:rsidRDefault="00AB3BD3" w:rsidP="00A26717">
      <w:pPr>
        <w:spacing w:after="0" w:line="283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A26717">
        <w:rPr>
          <w:rFonts w:ascii="Times New Roman" w:hAnsi="Times New Roman"/>
          <w:b/>
          <w:sz w:val="24"/>
          <w:szCs w:val="24"/>
        </w:rPr>
        <w:t>CONFERE EXECUTORIEDADE AO DISPOSTO NO</w:t>
      </w:r>
      <w:r w:rsidR="00A26717">
        <w:rPr>
          <w:rFonts w:ascii="Times New Roman" w:hAnsi="Times New Roman"/>
          <w:b/>
          <w:sz w:val="24"/>
          <w:szCs w:val="24"/>
        </w:rPr>
        <w:t xml:space="preserve"> </w:t>
      </w:r>
      <w:r w:rsidRPr="00A26717">
        <w:rPr>
          <w:rFonts w:ascii="Times New Roman" w:hAnsi="Times New Roman"/>
          <w:b/>
          <w:sz w:val="24"/>
          <w:szCs w:val="24"/>
        </w:rPr>
        <w:t>ART. 37 DA CONSTITUIÇÃO FEDERAL.</w:t>
      </w:r>
    </w:p>
    <w:p w:rsidR="001E02DF" w:rsidRDefault="001E02DF" w:rsidP="00A26717">
      <w:pPr>
        <w:spacing w:after="0" w:line="283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1E02DF" w:rsidRPr="001E02DF" w:rsidRDefault="001E02DF" w:rsidP="00A26717">
      <w:pPr>
        <w:spacing w:after="0" w:line="283" w:lineRule="auto"/>
        <w:ind w:left="5103"/>
        <w:jc w:val="both"/>
        <w:rPr>
          <w:rFonts w:ascii="Times New Roman" w:hAnsi="Times New Roman"/>
          <w:b/>
          <w:sz w:val="20"/>
          <w:szCs w:val="20"/>
        </w:rPr>
      </w:pPr>
      <w:r w:rsidRPr="001E02DF">
        <w:rPr>
          <w:rFonts w:ascii="Times New Roman" w:hAnsi="Times New Roman"/>
          <w:b/>
          <w:sz w:val="20"/>
          <w:szCs w:val="20"/>
        </w:rPr>
        <w:t>Autor: Mesa Diretora</w:t>
      </w:r>
    </w:p>
    <w:p w:rsidR="002C664A" w:rsidRPr="00A26717" w:rsidRDefault="002C664A" w:rsidP="00F54FEF">
      <w:pPr>
        <w:spacing w:after="0"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F54FEF" w:rsidRPr="00A26717" w:rsidRDefault="00F54FEF" w:rsidP="00FC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717">
        <w:rPr>
          <w:rFonts w:ascii="Times New Roman" w:hAnsi="Times New Roman"/>
          <w:sz w:val="24"/>
          <w:szCs w:val="24"/>
        </w:rPr>
        <w:t>A Câmara Municipal de Pouso Alegre, Estado de Minas Gerais, aprova e o Chefe do Poder Executivo, sanciona a seguinte Lei:</w:t>
      </w:r>
    </w:p>
    <w:p w:rsidR="00F54FEF" w:rsidRPr="00A26717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35F67" w:rsidRPr="00A26717" w:rsidRDefault="00F54FEF" w:rsidP="00FC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717">
        <w:rPr>
          <w:rFonts w:ascii="Times New Roman" w:hAnsi="Times New Roman"/>
          <w:b/>
          <w:sz w:val="24"/>
          <w:szCs w:val="24"/>
        </w:rPr>
        <w:t>Art.</w:t>
      </w:r>
      <w:r w:rsidR="00FC71D0" w:rsidRPr="00A26717">
        <w:rPr>
          <w:rFonts w:ascii="Times New Roman" w:hAnsi="Times New Roman"/>
          <w:b/>
          <w:sz w:val="24"/>
          <w:szCs w:val="24"/>
        </w:rPr>
        <w:t xml:space="preserve"> 1º</w:t>
      </w:r>
      <w:r w:rsidRPr="00A26717">
        <w:rPr>
          <w:rFonts w:ascii="Times New Roman" w:hAnsi="Times New Roman"/>
          <w:b/>
          <w:sz w:val="24"/>
          <w:szCs w:val="24"/>
        </w:rPr>
        <w:t xml:space="preserve"> </w:t>
      </w:r>
      <w:r w:rsidR="008A23A6" w:rsidRPr="00A26717">
        <w:rPr>
          <w:rFonts w:ascii="Times New Roman" w:hAnsi="Times New Roman"/>
          <w:sz w:val="24"/>
          <w:szCs w:val="24"/>
        </w:rPr>
        <w:t xml:space="preserve">Confere </w:t>
      </w:r>
      <w:proofErr w:type="spellStart"/>
      <w:r w:rsidR="008A23A6" w:rsidRPr="00A26717">
        <w:rPr>
          <w:rFonts w:ascii="Times New Roman" w:hAnsi="Times New Roman"/>
          <w:sz w:val="24"/>
          <w:szCs w:val="24"/>
        </w:rPr>
        <w:t>executoriedade</w:t>
      </w:r>
      <w:proofErr w:type="spellEnd"/>
      <w:r w:rsidR="008A23A6" w:rsidRPr="00A26717">
        <w:rPr>
          <w:rFonts w:ascii="Times New Roman" w:hAnsi="Times New Roman"/>
          <w:sz w:val="24"/>
          <w:szCs w:val="24"/>
        </w:rPr>
        <w:t xml:space="preserve"> </w:t>
      </w:r>
      <w:r w:rsidR="00A26717" w:rsidRPr="00A26717">
        <w:rPr>
          <w:rFonts w:ascii="Times New Roman" w:hAnsi="Times New Roman"/>
          <w:sz w:val="24"/>
          <w:szCs w:val="24"/>
        </w:rPr>
        <w:t>ao</w:t>
      </w:r>
      <w:r w:rsidR="00A26717" w:rsidRPr="00A26717">
        <w:rPr>
          <w:rFonts w:ascii="Times New Roman" w:hAnsi="Times New Roman"/>
          <w:b/>
          <w:sz w:val="24"/>
          <w:szCs w:val="24"/>
        </w:rPr>
        <w:t xml:space="preserve"> </w:t>
      </w:r>
      <w:r w:rsidR="00A26717" w:rsidRPr="00A26717">
        <w:rPr>
          <w:rFonts w:ascii="Times New Roman" w:hAnsi="Times New Roman"/>
          <w:sz w:val="24"/>
          <w:szCs w:val="24"/>
        </w:rPr>
        <w:t>disposto</w:t>
      </w:r>
      <w:r w:rsidR="00335F67" w:rsidRPr="00A26717">
        <w:rPr>
          <w:rFonts w:ascii="Times New Roman" w:hAnsi="Times New Roman"/>
          <w:sz w:val="24"/>
          <w:szCs w:val="24"/>
        </w:rPr>
        <w:t xml:space="preserve"> </w:t>
      </w:r>
      <w:r w:rsidR="00A26717" w:rsidRPr="00A26717">
        <w:rPr>
          <w:rFonts w:ascii="Times New Roman" w:hAnsi="Times New Roman"/>
          <w:sz w:val="24"/>
          <w:szCs w:val="24"/>
        </w:rPr>
        <w:t>no art.</w:t>
      </w:r>
      <w:r w:rsidR="00335F67" w:rsidRPr="00A26717">
        <w:rPr>
          <w:rFonts w:ascii="Times New Roman" w:hAnsi="Times New Roman"/>
          <w:sz w:val="24"/>
          <w:szCs w:val="24"/>
        </w:rPr>
        <w:t xml:space="preserve"> 37, X, da Constituição Federal, e nos termos do art. 36 da Lei Orgânica Municipal aplica</w:t>
      </w:r>
      <w:r w:rsidR="001257DE" w:rsidRPr="00A26717">
        <w:rPr>
          <w:rFonts w:ascii="Times New Roman" w:hAnsi="Times New Roman"/>
          <w:sz w:val="24"/>
          <w:szCs w:val="24"/>
        </w:rPr>
        <w:t>ndo</w:t>
      </w:r>
      <w:r w:rsidR="00335F67" w:rsidRPr="00A26717">
        <w:rPr>
          <w:rFonts w:ascii="Times New Roman" w:hAnsi="Times New Roman"/>
          <w:sz w:val="24"/>
          <w:szCs w:val="24"/>
        </w:rPr>
        <w:t xml:space="preserve"> </w:t>
      </w:r>
      <w:r w:rsidR="001257DE" w:rsidRPr="00A26717">
        <w:rPr>
          <w:rFonts w:ascii="Times New Roman" w:hAnsi="Times New Roman"/>
          <w:sz w:val="24"/>
          <w:szCs w:val="24"/>
        </w:rPr>
        <w:t xml:space="preserve">o Índice Nacional de Preços ao Consumidor – INPC, relativo ao período de </w:t>
      </w:r>
      <w:r w:rsidR="00435F1F" w:rsidRPr="00A26717">
        <w:rPr>
          <w:rFonts w:ascii="Times New Roman" w:hAnsi="Times New Roman"/>
          <w:sz w:val="24"/>
          <w:szCs w:val="24"/>
        </w:rPr>
        <w:t xml:space="preserve">abril de </w:t>
      </w:r>
      <w:r w:rsidR="001257DE" w:rsidRPr="00A26717">
        <w:rPr>
          <w:rFonts w:ascii="Times New Roman" w:hAnsi="Times New Roman"/>
          <w:sz w:val="24"/>
          <w:szCs w:val="24"/>
        </w:rPr>
        <w:t xml:space="preserve">2021 a </w:t>
      </w:r>
      <w:r w:rsidR="00435F1F" w:rsidRPr="00A26717">
        <w:rPr>
          <w:rFonts w:ascii="Times New Roman" w:hAnsi="Times New Roman"/>
          <w:sz w:val="24"/>
          <w:szCs w:val="24"/>
        </w:rPr>
        <w:t xml:space="preserve">março de </w:t>
      </w:r>
      <w:r w:rsidR="001257DE" w:rsidRPr="00A26717">
        <w:rPr>
          <w:rFonts w:ascii="Times New Roman" w:hAnsi="Times New Roman"/>
          <w:sz w:val="24"/>
          <w:szCs w:val="24"/>
        </w:rPr>
        <w:t xml:space="preserve">2022, </w:t>
      </w:r>
      <w:r w:rsidR="00B1024A" w:rsidRPr="00A26717">
        <w:rPr>
          <w:rFonts w:ascii="Times New Roman" w:hAnsi="Times New Roman"/>
          <w:sz w:val="24"/>
          <w:szCs w:val="24"/>
        </w:rPr>
        <w:t xml:space="preserve">sendo </w:t>
      </w:r>
      <w:r w:rsidR="00AD71F7" w:rsidRPr="00A26717">
        <w:rPr>
          <w:rFonts w:ascii="Times New Roman" w:hAnsi="Times New Roman"/>
          <w:sz w:val="24"/>
          <w:szCs w:val="24"/>
        </w:rPr>
        <w:t>11,73</w:t>
      </w:r>
      <w:r w:rsidR="00B1024A" w:rsidRPr="00A26717">
        <w:rPr>
          <w:rFonts w:ascii="Times New Roman" w:hAnsi="Times New Roman"/>
          <w:sz w:val="24"/>
          <w:szCs w:val="24"/>
        </w:rPr>
        <w:t xml:space="preserve">%, </w:t>
      </w:r>
      <w:r w:rsidR="001257DE" w:rsidRPr="00A26717">
        <w:rPr>
          <w:rFonts w:ascii="Times New Roman" w:hAnsi="Times New Roman"/>
          <w:sz w:val="24"/>
          <w:szCs w:val="24"/>
        </w:rPr>
        <w:t>a partir de 1º de abril de 202</w:t>
      </w:r>
      <w:r w:rsidR="00281669" w:rsidRPr="00A26717">
        <w:rPr>
          <w:rFonts w:ascii="Times New Roman" w:hAnsi="Times New Roman"/>
          <w:sz w:val="24"/>
          <w:szCs w:val="24"/>
        </w:rPr>
        <w:t>2</w:t>
      </w:r>
      <w:r w:rsidR="001257DE" w:rsidRPr="00A26717">
        <w:rPr>
          <w:rFonts w:ascii="Times New Roman" w:hAnsi="Times New Roman"/>
          <w:sz w:val="24"/>
          <w:szCs w:val="24"/>
        </w:rPr>
        <w:t>, aos subsídios do Prefeito, Vice-Prefeito e Secretários Municipais.</w:t>
      </w:r>
    </w:p>
    <w:p w:rsidR="00335F67" w:rsidRPr="00A26717" w:rsidRDefault="00335F67" w:rsidP="00FC7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4FEF" w:rsidRPr="00A26717" w:rsidRDefault="00F54FEF" w:rsidP="00FC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717">
        <w:rPr>
          <w:rFonts w:ascii="Times New Roman" w:hAnsi="Times New Roman"/>
          <w:b/>
          <w:sz w:val="24"/>
          <w:szCs w:val="24"/>
        </w:rPr>
        <w:t>Art. 2º</w:t>
      </w:r>
      <w:r w:rsidRPr="00A26717">
        <w:rPr>
          <w:rFonts w:ascii="Times New Roman" w:hAnsi="Times New Roman"/>
          <w:sz w:val="24"/>
          <w:szCs w:val="24"/>
        </w:rPr>
        <w:t xml:space="preserve"> A</w:t>
      </w:r>
      <w:r w:rsidR="007079AA" w:rsidRPr="00A26717">
        <w:rPr>
          <w:rFonts w:ascii="Times New Roman" w:hAnsi="Times New Roman"/>
          <w:sz w:val="24"/>
          <w:szCs w:val="24"/>
        </w:rPr>
        <w:t>s despesas decorrentes da aplicação desta Lei correrão por conta de dotação orçamentária própria do Poder Executivo.</w:t>
      </w:r>
    </w:p>
    <w:p w:rsidR="00F54FEF" w:rsidRPr="00A26717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Default="00FC71D0" w:rsidP="00FC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717">
        <w:rPr>
          <w:rFonts w:ascii="Times New Roman" w:hAnsi="Times New Roman"/>
          <w:b/>
          <w:sz w:val="24"/>
          <w:szCs w:val="24"/>
        </w:rPr>
        <w:t>Art. 3º</w:t>
      </w:r>
      <w:r w:rsidR="00F54FEF" w:rsidRPr="00A26717">
        <w:rPr>
          <w:rFonts w:ascii="Times New Roman" w:hAnsi="Times New Roman"/>
          <w:sz w:val="24"/>
          <w:szCs w:val="24"/>
        </w:rPr>
        <w:t xml:space="preserve"> </w:t>
      </w:r>
      <w:r w:rsidR="007079AA" w:rsidRPr="00A26717">
        <w:rPr>
          <w:rFonts w:ascii="Times New Roman" w:hAnsi="Times New Roman"/>
          <w:sz w:val="24"/>
          <w:szCs w:val="24"/>
        </w:rPr>
        <w:t xml:space="preserve">Revogadas as disposições em contrário, a presente Lei </w:t>
      </w:r>
      <w:r w:rsidR="00F54FEF" w:rsidRPr="00A26717">
        <w:rPr>
          <w:rFonts w:ascii="Times New Roman" w:hAnsi="Times New Roman"/>
          <w:sz w:val="24"/>
          <w:szCs w:val="24"/>
        </w:rPr>
        <w:t>entra em vigor a partir da</w:t>
      </w:r>
      <w:r w:rsidR="002C664A" w:rsidRPr="00A26717">
        <w:rPr>
          <w:rFonts w:ascii="Times New Roman" w:hAnsi="Times New Roman"/>
          <w:sz w:val="24"/>
          <w:szCs w:val="24"/>
        </w:rPr>
        <w:t xml:space="preserve"> data de sua publicação, observando o disposto no art. 1º</w:t>
      </w:r>
      <w:r w:rsidR="00F54FEF" w:rsidRPr="00A26717">
        <w:rPr>
          <w:rFonts w:ascii="Times New Roman" w:hAnsi="Times New Roman"/>
          <w:sz w:val="24"/>
          <w:szCs w:val="24"/>
        </w:rPr>
        <w:t>.</w:t>
      </w:r>
    </w:p>
    <w:p w:rsidR="00A26717" w:rsidRDefault="00A26717" w:rsidP="00FC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F95" w:rsidRPr="00A26717" w:rsidRDefault="00865F95" w:rsidP="00F15B0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15B00" w:rsidRDefault="001E02DF" w:rsidP="00F15B00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Câmara Municipal de Pouso Alegre</w:t>
      </w:r>
      <w:r w:rsidR="00F15B00" w:rsidRPr="00A2671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="001257DE" w:rsidRPr="00A267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5B00" w:rsidRPr="00A26717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A26717" w:rsidRPr="00A26717">
        <w:rPr>
          <w:rFonts w:ascii="Times New Roman" w:hAnsi="Times New Roman"/>
          <w:color w:val="000000"/>
          <w:sz w:val="24"/>
          <w:szCs w:val="24"/>
        </w:rPr>
        <w:t>abril de</w:t>
      </w:r>
      <w:r w:rsidR="00F15B00" w:rsidRPr="00A26717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1257DE" w:rsidRPr="00A26717">
        <w:rPr>
          <w:rFonts w:ascii="Times New Roman" w:hAnsi="Times New Roman"/>
          <w:color w:val="000000"/>
          <w:sz w:val="24"/>
          <w:szCs w:val="24"/>
        </w:rPr>
        <w:t>2</w:t>
      </w:r>
      <w:r w:rsidR="00F15B00" w:rsidRPr="00A26717">
        <w:rPr>
          <w:rFonts w:ascii="Times New Roman" w:hAnsi="Times New Roman"/>
          <w:color w:val="000000"/>
          <w:sz w:val="24"/>
          <w:szCs w:val="24"/>
        </w:rPr>
        <w:t>.</w:t>
      </w:r>
    </w:p>
    <w:p w:rsidR="00A26717" w:rsidRDefault="00A26717" w:rsidP="00F15B00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5B00" w:rsidRDefault="00F15B00" w:rsidP="001E02DF">
      <w:pPr>
        <w:pStyle w:val="SemEspaamento"/>
        <w:rPr>
          <w:rFonts w:ascii="Times New Roman" w:hAnsi="Times New Roman"/>
          <w:color w:val="000000"/>
        </w:rPr>
      </w:pPr>
    </w:p>
    <w:p w:rsidR="001E02DF" w:rsidRDefault="001E02DF" w:rsidP="001E02DF">
      <w:pPr>
        <w:pStyle w:val="SemEspaamento"/>
        <w:rPr>
          <w:rFonts w:ascii="Times New Roman" w:hAnsi="Times New Roman"/>
          <w:color w:val="000000"/>
        </w:rPr>
      </w:pPr>
      <w:bookmarkStart w:id="0" w:name="_GoBack"/>
      <w:bookmarkEnd w:id="0"/>
    </w:p>
    <w:p w:rsidR="001E02DF" w:rsidRDefault="001E02DF" w:rsidP="001E02DF">
      <w:pPr>
        <w:pStyle w:val="SemEspaamento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E02DF" w:rsidTr="001E02DF">
        <w:tc>
          <w:tcPr>
            <w:tcW w:w="5097" w:type="dxa"/>
          </w:tcPr>
          <w:p w:rsidR="001E02DF" w:rsidRPr="001E02DF" w:rsidRDefault="001E02DF" w:rsidP="001E02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2DF">
              <w:rPr>
                <w:rFonts w:ascii="Times New Roman" w:hAnsi="Times New Roman"/>
                <w:color w:val="000000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1E02DF" w:rsidRPr="001E02DF" w:rsidRDefault="001E02DF" w:rsidP="001E02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2DF">
              <w:rPr>
                <w:rFonts w:ascii="Times New Roman" w:hAnsi="Times New Roman"/>
                <w:color w:val="000000"/>
                <w:sz w:val="24"/>
                <w:szCs w:val="24"/>
              </w:rPr>
              <w:t>Dr. Arlindo Motta Paes</w:t>
            </w:r>
          </w:p>
        </w:tc>
      </w:tr>
      <w:tr w:rsidR="001E02DF" w:rsidTr="001E02DF">
        <w:tc>
          <w:tcPr>
            <w:tcW w:w="5097" w:type="dxa"/>
          </w:tcPr>
          <w:p w:rsidR="001E02DF" w:rsidRPr="001E02DF" w:rsidRDefault="001E02DF" w:rsidP="001E02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2DF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E02DF" w:rsidRPr="001E02DF" w:rsidRDefault="001E02DF" w:rsidP="001E02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2DF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E02DF" w:rsidRPr="00F15B00" w:rsidRDefault="001E02DF" w:rsidP="001E02DF">
      <w:pPr>
        <w:pStyle w:val="SemEspaamento"/>
        <w:rPr>
          <w:rFonts w:ascii="Times New Roman" w:hAnsi="Times New Roman"/>
          <w:color w:val="000000"/>
        </w:rPr>
      </w:pPr>
    </w:p>
    <w:sectPr w:rsidR="001E02DF" w:rsidRPr="00F15B00" w:rsidSect="00FC71D0">
      <w:headerReference w:type="default" r:id="rId7"/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85" w:rsidRDefault="00FB4E85" w:rsidP="00D61824">
      <w:pPr>
        <w:spacing w:after="0" w:line="240" w:lineRule="auto"/>
      </w:pPr>
      <w:r>
        <w:separator/>
      </w:r>
    </w:p>
  </w:endnote>
  <w:endnote w:type="continuationSeparator" w:id="0">
    <w:p w:rsidR="00FB4E85" w:rsidRDefault="00FB4E85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85" w:rsidRDefault="00FB4E85" w:rsidP="00D61824">
      <w:pPr>
        <w:spacing w:after="0" w:line="240" w:lineRule="auto"/>
      </w:pPr>
      <w:r>
        <w:separator/>
      </w:r>
    </w:p>
  </w:footnote>
  <w:footnote w:type="continuationSeparator" w:id="0">
    <w:p w:rsidR="00FB4E85" w:rsidRDefault="00FB4E85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24" w:rsidRDefault="00D61824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Pr="00B9355D" w:rsidRDefault="00B9355D" w:rsidP="00B935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33A"/>
    <w:multiLevelType w:val="hybridMultilevel"/>
    <w:tmpl w:val="E09C436E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61F0C"/>
    <w:multiLevelType w:val="hybridMultilevel"/>
    <w:tmpl w:val="43F458B8"/>
    <w:lvl w:ilvl="0" w:tplc="402E92F4">
      <w:start w:val="1"/>
      <w:numFmt w:val="upperRoman"/>
      <w:lvlText w:val="%1."/>
      <w:lvlJc w:val="left"/>
      <w:pPr>
        <w:ind w:left="1435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E365C"/>
    <w:multiLevelType w:val="hybridMultilevel"/>
    <w:tmpl w:val="501472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519FD"/>
    <w:multiLevelType w:val="hybridMultilevel"/>
    <w:tmpl w:val="4F028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B4E12"/>
    <w:multiLevelType w:val="hybridMultilevel"/>
    <w:tmpl w:val="7A9A0650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F0E72"/>
    <w:multiLevelType w:val="hybridMultilevel"/>
    <w:tmpl w:val="9F5899B2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15E2A"/>
    <w:multiLevelType w:val="hybridMultilevel"/>
    <w:tmpl w:val="80083B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86828"/>
    <w:multiLevelType w:val="hybridMultilevel"/>
    <w:tmpl w:val="2610A9FE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1099B"/>
    <w:multiLevelType w:val="hybridMultilevel"/>
    <w:tmpl w:val="41E20C16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87BA8"/>
    <w:multiLevelType w:val="hybridMultilevel"/>
    <w:tmpl w:val="2C04F7DC"/>
    <w:lvl w:ilvl="0" w:tplc="A48C1760">
      <w:start w:val="1"/>
      <w:numFmt w:val="upperRoman"/>
      <w:lvlText w:val="%1."/>
      <w:lvlJc w:val="left"/>
      <w:pPr>
        <w:ind w:left="715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EF"/>
    <w:rsid w:val="000761DC"/>
    <w:rsid w:val="00076740"/>
    <w:rsid w:val="000E175C"/>
    <w:rsid w:val="000F3761"/>
    <w:rsid w:val="001257DE"/>
    <w:rsid w:val="00134F40"/>
    <w:rsid w:val="00142DDF"/>
    <w:rsid w:val="00161C7D"/>
    <w:rsid w:val="0016453C"/>
    <w:rsid w:val="001C30B1"/>
    <w:rsid w:val="001C7735"/>
    <w:rsid w:val="001E02DF"/>
    <w:rsid w:val="002025C7"/>
    <w:rsid w:val="00216099"/>
    <w:rsid w:val="002164E3"/>
    <w:rsid w:val="00274D86"/>
    <w:rsid w:val="00281669"/>
    <w:rsid w:val="00296370"/>
    <w:rsid w:val="002B44A2"/>
    <w:rsid w:val="002C664A"/>
    <w:rsid w:val="002D4A41"/>
    <w:rsid w:val="002F3A56"/>
    <w:rsid w:val="002F55C6"/>
    <w:rsid w:val="002F6540"/>
    <w:rsid w:val="00335F67"/>
    <w:rsid w:val="00360700"/>
    <w:rsid w:val="00397C07"/>
    <w:rsid w:val="003A2A4A"/>
    <w:rsid w:val="003D3041"/>
    <w:rsid w:val="00422671"/>
    <w:rsid w:val="00435F1F"/>
    <w:rsid w:val="00454745"/>
    <w:rsid w:val="00463611"/>
    <w:rsid w:val="004658BC"/>
    <w:rsid w:val="004B483B"/>
    <w:rsid w:val="00502F25"/>
    <w:rsid w:val="00527C53"/>
    <w:rsid w:val="005413AE"/>
    <w:rsid w:val="0054198C"/>
    <w:rsid w:val="005B1720"/>
    <w:rsid w:val="00650971"/>
    <w:rsid w:val="006570DC"/>
    <w:rsid w:val="006A6D94"/>
    <w:rsid w:val="006E507E"/>
    <w:rsid w:val="007079AA"/>
    <w:rsid w:val="00786F1C"/>
    <w:rsid w:val="008309FF"/>
    <w:rsid w:val="00865F95"/>
    <w:rsid w:val="00873A07"/>
    <w:rsid w:val="008A23A6"/>
    <w:rsid w:val="008A3B1D"/>
    <w:rsid w:val="008A530C"/>
    <w:rsid w:val="008B2F69"/>
    <w:rsid w:val="008D4D5D"/>
    <w:rsid w:val="008E2780"/>
    <w:rsid w:val="009057A8"/>
    <w:rsid w:val="00955952"/>
    <w:rsid w:val="00981759"/>
    <w:rsid w:val="00992857"/>
    <w:rsid w:val="009B1746"/>
    <w:rsid w:val="009E3DE4"/>
    <w:rsid w:val="009E6EEF"/>
    <w:rsid w:val="00A22B7B"/>
    <w:rsid w:val="00A26717"/>
    <w:rsid w:val="00A539FD"/>
    <w:rsid w:val="00AB2AA3"/>
    <w:rsid w:val="00AB3BD3"/>
    <w:rsid w:val="00AD71F7"/>
    <w:rsid w:val="00B1024A"/>
    <w:rsid w:val="00B171EF"/>
    <w:rsid w:val="00B8194B"/>
    <w:rsid w:val="00B929CA"/>
    <w:rsid w:val="00B9355D"/>
    <w:rsid w:val="00C1139F"/>
    <w:rsid w:val="00C82C1F"/>
    <w:rsid w:val="00C95EBC"/>
    <w:rsid w:val="00CF1EEB"/>
    <w:rsid w:val="00D02C44"/>
    <w:rsid w:val="00D475D3"/>
    <w:rsid w:val="00D61824"/>
    <w:rsid w:val="00D77537"/>
    <w:rsid w:val="00DD2FED"/>
    <w:rsid w:val="00DE4D72"/>
    <w:rsid w:val="00DE7009"/>
    <w:rsid w:val="00E56CE9"/>
    <w:rsid w:val="00EA5799"/>
    <w:rsid w:val="00EA6AE2"/>
    <w:rsid w:val="00EB5986"/>
    <w:rsid w:val="00F03032"/>
    <w:rsid w:val="00F15B00"/>
    <w:rsid w:val="00F267DC"/>
    <w:rsid w:val="00F52996"/>
    <w:rsid w:val="00F54FEF"/>
    <w:rsid w:val="00F6052E"/>
    <w:rsid w:val="00F748D2"/>
    <w:rsid w:val="00F77B37"/>
    <w:rsid w:val="00FB4E85"/>
    <w:rsid w:val="00FC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93CAD-B4E4-4D27-A145-2E2DAEC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D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PargrafodaLista">
    <w:name w:val="List Paragraph"/>
    <w:basedOn w:val="Normal"/>
    <w:uiPriority w:val="34"/>
    <w:qFormat/>
    <w:rsid w:val="00F54FEF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671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44A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15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[Normal]"/>
    <w:rsid w:val="00F748D2"/>
    <w:pPr>
      <w:widowControl w:val="0"/>
    </w:pPr>
    <w:rPr>
      <w:rFonts w:ascii="Arial" w:eastAsia="Arial" w:hAnsi="Arial" w:cs="Arial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2671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2671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secretaria 02</cp:lastModifiedBy>
  <cp:revision>2</cp:revision>
  <cp:lastPrinted>2019-05-14T22:28:00Z</cp:lastPrinted>
  <dcterms:created xsi:type="dcterms:W3CDTF">2022-04-19T16:41:00Z</dcterms:created>
  <dcterms:modified xsi:type="dcterms:W3CDTF">2022-04-19T16:41:00Z</dcterms:modified>
</cp:coreProperties>
</file>