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AB" w:rsidRDefault="00E545AB" w:rsidP="00E545AB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</w:t>
      </w:r>
      <w:r w:rsidRPr="002453B0">
        <w:rPr>
          <w:b/>
          <w:color w:val="000000"/>
        </w:rPr>
        <w:t xml:space="preserve">Nº </w:t>
      </w:r>
      <w:r w:rsidR="00E15A9E">
        <w:rPr>
          <w:b/>
          <w:color w:val="000000"/>
        </w:rPr>
        <w:t>40</w:t>
      </w:r>
      <w:r>
        <w:rPr>
          <w:b/>
          <w:color w:val="000000"/>
        </w:rPr>
        <w:t>/2022</w:t>
      </w:r>
    </w:p>
    <w:p w:rsidR="00E545AB" w:rsidRDefault="00E545AB" w:rsidP="00E545A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545AB" w:rsidRDefault="00E545AB" w:rsidP="00E545AB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545AB" w:rsidRPr="008F5700" w:rsidRDefault="00E545AB" w:rsidP="00E545AB">
      <w:pPr>
        <w:spacing w:line="283" w:lineRule="auto"/>
        <w:ind w:left="2835" w:right="1133"/>
        <w:jc w:val="both"/>
        <w:rPr>
          <w:rFonts w:ascii="Arial" w:hAnsi="Arial" w:cs="Arial"/>
          <w:b/>
          <w:color w:val="000000"/>
        </w:rPr>
      </w:pPr>
      <w:r w:rsidRPr="008F5700">
        <w:rPr>
          <w:b/>
        </w:rPr>
        <w:t>DECLARA ENCERRADO O VÍ</w:t>
      </w:r>
      <w:r>
        <w:rPr>
          <w:b/>
        </w:rPr>
        <w:t>NCULO FUNCIONAL DA SERVIDORA MARIA DO CARMO FREITAS MACEDO</w:t>
      </w:r>
      <w:r w:rsidRPr="008F5700">
        <w:rPr>
          <w:b/>
        </w:rPr>
        <w:t>.</w:t>
      </w:r>
    </w:p>
    <w:p w:rsidR="00E545AB" w:rsidRDefault="00E545AB" w:rsidP="00E545AB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545AB" w:rsidRDefault="00E545AB" w:rsidP="00E545AB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545AB" w:rsidRDefault="00E545AB" w:rsidP="00E545AB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E545AB" w:rsidRPr="00DE633E" w:rsidRDefault="00E545AB" w:rsidP="00E545AB">
      <w:pPr>
        <w:ind w:right="1134" w:firstLine="2835"/>
        <w:jc w:val="both"/>
      </w:pPr>
      <w:r>
        <w:t xml:space="preserve">O </w:t>
      </w:r>
      <w:r w:rsidRPr="00DE633E">
        <w:t>President</w:t>
      </w:r>
      <w:r>
        <w:t>e da</w:t>
      </w:r>
      <w:r w:rsidRPr="00DE633E">
        <w:t xml:space="preserve"> Câmara Municipal de Pouso Alegre, Estado de Minas Gerais, Vereador</w:t>
      </w:r>
      <w:r>
        <w:t xml:space="preserve"> Dionísio Ailton Pereira</w:t>
      </w:r>
      <w:r w:rsidRPr="00DE633E">
        <w:t>, no uso de suas atribuições legais, expede a seguinte</w:t>
      </w:r>
    </w:p>
    <w:p w:rsidR="00E545AB" w:rsidRDefault="00E545AB" w:rsidP="00E545AB">
      <w:pPr>
        <w:ind w:right="1134" w:firstLine="2835"/>
        <w:jc w:val="both"/>
      </w:pPr>
    </w:p>
    <w:p w:rsidR="00E545AB" w:rsidRDefault="00E545AB" w:rsidP="00E545AB">
      <w:pPr>
        <w:ind w:right="1134" w:firstLine="2835"/>
        <w:jc w:val="both"/>
        <w:rPr>
          <w:b/>
        </w:rPr>
      </w:pPr>
    </w:p>
    <w:p w:rsidR="00E545AB" w:rsidRDefault="00E545AB" w:rsidP="00E545AB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E545AB" w:rsidRDefault="00E545AB" w:rsidP="00E545AB">
      <w:pPr>
        <w:ind w:right="1134" w:firstLine="2835"/>
        <w:jc w:val="both"/>
        <w:rPr>
          <w:b/>
        </w:rPr>
      </w:pPr>
    </w:p>
    <w:p w:rsidR="00E545AB" w:rsidRPr="001C1043" w:rsidRDefault="00E545AB" w:rsidP="00E545AB">
      <w:pPr>
        <w:ind w:right="1134" w:firstLine="2835"/>
        <w:jc w:val="both"/>
        <w:rPr>
          <w:b/>
        </w:rPr>
      </w:pPr>
    </w:p>
    <w:p w:rsidR="00E545AB" w:rsidRDefault="00E545AB" w:rsidP="00E545AB">
      <w:pPr>
        <w:ind w:right="1134" w:firstLine="2835"/>
        <w:jc w:val="both"/>
      </w:pPr>
      <w:r>
        <w:t>Art. 1º - Declara encerrado o vínculo funcional da servidora Maria do Carmo Freitas Macedo, CPF nº 474.185.246-68, em virtude de aposentadoria a partir de 1º de abril de 2022.</w:t>
      </w:r>
      <w:bookmarkStart w:id="0" w:name="_GoBack"/>
      <w:bookmarkEnd w:id="0"/>
    </w:p>
    <w:p w:rsidR="00E545AB" w:rsidRDefault="00E545AB" w:rsidP="00E545AB">
      <w:pPr>
        <w:ind w:right="1134" w:firstLine="2835"/>
        <w:jc w:val="both"/>
      </w:pPr>
    </w:p>
    <w:p w:rsidR="00E545AB" w:rsidRDefault="00E545AB" w:rsidP="00E545AB">
      <w:pPr>
        <w:ind w:right="1134" w:firstLine="2835"/>
        <w:jc w:val="both"/>
      </w:pPr>
      <w:r>
        <w:t xml:space="preserve">Art. 2º - As verbas rescisórias foram devidamente acertadas em abril de 2022, não restando nenhuma obrigação a saldar. </w:t>
      </w:r>
    </w:p>
    <w:p w:rsidR="00E545AB" w:rsidRDefault="00E545AB" w:rsidP="00E545AB">
      <w:pPr>
        <w:ind w:right="1134" w:firstLine="2835"/>
        <w:jc w:val="both"/>
      </w:pPr>
    </w:p>
    <w:p w:rsidR="00E545AB" w:rsidRDefault="00E545AB" w:rsidP="00E545AB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E545AB" w:rsidRDefault="00E545AB" w:rsidP="00E545AB">
      <w:pPr>
        <w:ind w:right="1134" w:firstLine="2835"/>
        <w:jc w:val="both"/>
      </w:pPr>
    </w:p>
    <w:p w:rsidR="00E545AB" w:rsidRDefault="00E545AB" w:rsidP="00E545AB">
      <w:pPr>
        <w:ind w:right="1134" w:firstLine="2835"/>
        <w:jc w:val="both"/>
      </w:pPr>
    </w:p>
    <w:p w:rsidR="00E545AB" w:rsidRDefault="00E545AB" w:rsidP="00E545AB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E545AB" w:rsidRDefault="00E545AB" w:rsidP="00E545A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545AB" w:rsidRDefault="00E545AB" w:rsidP="00E545A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545AB" w:rsidRDefault="00E545AB" w:rsidP="00E545A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545AB" w:rsidRDefault="00E545AB" w:rsidP="00E545AB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E545AB" w:rsidRDefault="00E545AB" w:rsidP="00E545AB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CÂMARA MUNICIPAL DE POUSO ALEGRE, </w:t>
      </w:r>
      <w:r w:rsidR="00006DE5">
        <w:rPr>
          <w:color w:val="000000"/>
        </w:rPr>
        <w:t>1</w:t>
      </w:r>
      <w:r>
        <w:rPr>
          <w:color w:val="000000"/>
        </w:rPr>
        <w:t xml:space="preserve"> DE ABRIL DE 2022.</w:t>
      </w:r>
    </w:p>
    <w:p w:rsidR="00E545AB" w:rsidRDefault="00E545AB" w:rsidP="00E545A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545AB" w:rsidRDefault="00E545AB" w:rsidP="00E545A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545AB" w:rsidRDefault="00E545AB" w:rsidP="00E545AB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E545AB" w:rsidRDefault="00E545AB" w:rsidP="00E545AB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E545AB" w:rsidTr="0060209B">
        <w:tc>
          <w:tcPr>
            <w:tcW w:w="10345" w:type="dxa"/>
            <w:shd w:val="clear" w:color="auto" w:fill="auto"/>
          </w:tcPr>
          <w:p w:rsidR="00E545AB" w:rsidRPr="006D05A6" w:rsidRDefault="00E545AB" w:rsidP="00602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AILTON PEREIRA</w:t>
            </w:r>
          </w:p>
        </w:tc>
      </w:tr>
      <w:tr w:rsidR="00E545AB" w:rsidTr="0060209B">
        <w:tc>
          <w:tcPr>
            <w:tcW w:w="10345" w:type="dxa"/>
            <w:shd w:val="clear" w:color="auto" w:fill="auto"/>
          </w:tcPr>
          <w:p w:rsidR="00E545AB" w:rsidRPr="006D05A6" w:rsidRDefault="00E545AB" w:rsidP="0060209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C660FF" w:rsidRDefault="00C660FF" w:rsidP="00E545AB"/>
    <w:sectPr w:rsidR="00C660FF" w:rsidSect="006C7FB5">
      <w:headerReference w:type="default" r:id="rId6"/>
      <w:footerReference w:type="even" r:id="rId7"/>
      <w:footerReference w:type="default" r:id="rId8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B2" w:rsidRDefault="00F466B2" w:rsidP="00E545AB">
      <w:r>
        <w:separator/>
      </w:r>
    </w:p>
  </w:endnote>
  <w:endnote w:type="continuationSeparator" w:id="0">
    <w:p w:rsidR="00F466B2" w:rsidRDefault="00F466B2" w:rsidP="00E5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367B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0658" w:rsidRDefault="00F466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F466B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2E0658" w:rsidRDefault="00F466B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B2" w:rsidRDefault="00F466B2" w:rsidP="00E545AB">
      <w:r>
        <w:separator/>
      </w:r>
    </w:p>
  </w:footnote>
  <w:footnote w:type="continuationSeparator" w:id="0">
    <w:p w:rsidR="00F466B2" w:rsidRDefault="00F466B2" w:rsidP="00E54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58" w:rsidRDefault="00367BC4" w:rsidP="002E0658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sz w:val="32"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997000" wp14:editId="266AB766">
              <wp:simplePos x="0" y="0"/>
              <wp:positionH relativeFrom="column">
                <wp:posOffset>1280159</wp:posOffset>
              </wp:positionH>
              <wp:positionV relativeFrom="paragraph">
                <wp:posOffset>-45720</wp:posOffset>
              </wp:positionV>
              <wp:extent cx="4924425" cy="1043305"/>
              <wp:effectExtent l="0" t="0" r="28575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6E31" w:rsidRPr="00CA79DE" w:rsidRDefault="00367BC4" w:rsidP="00376E3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i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76E31" w:rsidRPr="00CA79DE" w:rsidRDefault="00367BC4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</w:t>
                          </w:r>
                          <w:r w:rsidR="00E545AB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E545AB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Chácara 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Primavera </w:t>
                          </w:r>
                          <w:r w:rsidR="00E545AB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2 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 CEP 37.55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2-030</w:t>
                          </w:r>
                        </w:p>
                        <w:p w:rsidR="00376E31" w:rsidRPr="00CA79DE" w:rsidRDefault="00367BC4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(</w:t>
                          </w:r>
                          <w:r w:rsidRPr="00CA79DE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35)</w:t>
                          </w: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3429-6502</w:t>
                          </w:r>
                        </w:p>
                        <w:p w:rsidR="00376E31" w:rsidRPr="00CA79DE" w:rsidRDefault="00367BC4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CA79DE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CA79DE">
                            <w:rPr>
                              <w:rFonts w:ascii="GoudyOlSt BT" w:hAnsi="GoudyOlSt BT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CA79DE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376E31" w:rsidRPr="00567341" w:rsidRDefault="00F466B2" w:rsidP="00376E31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9700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00.8pt;margin-top:-3.6pt;width:387.75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" strokecolor="white">
              <v:textbox>
                <w:txbxContent>
                  <w:p w:rsidR="00376E31" w:rsidRPr="00CA79DE" w:rsidRDefault="00367BC4" w:rsidP="00376E3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i/>
                        <w:caps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76E31" w:rsidRPr="00CA79DE" w:rsidRDefault="00367BC4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</w:t>
                    </w:r>
                    <w:r w:rsidR="00E545AB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E545AB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Chácara 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Primavera </w:t>
                    </w:r>
                    <w:r w:rsidR="00E545AB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2 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 CEP 37.55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2-030</w:t>
                    </w:r>
                  </w:p>
                  <w:p w:rsidR="00376E31" w:rsidRPr="00CA79DE" w:rsidRDefault="00367BC4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(</w:t>
                    </w:r>
                    <w:r w:rsidRPr="00CA79DE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35)</w:t>
                    </w: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3429-6502</w:t>
                    </w:r>
                  </w:p>
                  <w:p w:rsidR="00376E31" w:rsidRPr="00CA79DE" w:rsidRDefault="00367BC4" w:rsidP="00376E3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CA79DE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CA79DE">
                      <w:rPr>
                        <w:rFonts w:ascii="GoudyOlSt BT" w:hAnsi="GoudyOlSt BT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2" w:history="1">
                      <w:r w:rsidRPr="00CA79DE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376E31" w:rsidRPr="00567341" w:rsidRDefault="00367BC4" w:rsidP="00376E31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E0658" w:rsidRDefault="00F466B2" w:rsidP="00376E31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3.95pt;margin-top:-18.4pt;width:86.55pt;height:91.7pt;z-index:251659264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710312759" r:id="rId4"/>
      </w:object>
    </w:r>
    <w:r w:rsidR="00367BC4">
      <w:rPr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AB"/>
    <w:rsid w:val="00006DE5"/>
    <w:rsid w:val="00367BC4"/>
    <w:rsid w:val="00A62BAE"/>
    <w:rsid w:val="00C660FF"/>
    <w:rsid w:val="00E15A9E"/>
    <w:rsid w:val="00E545AB"/>
    <w:rsid w:val="00F4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609339-C2DC-467F-A68A-85B27A3B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545AB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E545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45A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545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545A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545A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545A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545A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545AB"/>
  </w:style>
  <w:style w:type="character" w:styleId="Hyperlink">
    <w:name w:val="Hyperlink"/>
    <w:basedOn w:val="Fontepargpadro"/>
    <w:rsid w:val="00E545A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5A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A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cmpa-4366</dc:creator>
  <cp:keywords/>
  <dc:description/>
  <cp:lastModifiedBy>cmpa-4366</cp:lastModifiedBy>
  <cp:revision>5</cp:revision>
  <cp:lastPrinted>2022-04-01T13:06:00Z</cp:lastPrinted>
  <dcterms:created xsi:type="dcterms:W3CDTF">2022-03-28T19:08:00Z</dcterms:created>
  <dcterms:modified xsi:type="dcterms:W3CDTF">2022-04-01T13:06:00Z</dcterms:modified>
</cp:coreProperties>
</file>