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A52C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0479D">
        <w:rPr>
          <w:b/>
          <w:color w:val="000000"/>
        </w:rPr>
        <w:t>7745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A52C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VEDA A NOMEAÇÃO PARA CARGOS EM COMISSÃO DE PESSOAS QUE TENHAM SIDO CONDENADAS PELA LEI FEDERAL Nº 11.340/06, NO ÂMBITO DO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A52C1" w:rsidP="006E5AF1">
      <w:pPr>
        <w:ind w:right="-1"/>
        <w:jc w:val="both"/>
      </w:pPr>
      <w:r>
        <w:t>A Câmara Municipal de Pouso Alegre, Estado de Minas Gerais, aprova e o</w:t>
      </w:r>
      <w:r>
        <w:t xml:space="preserve">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5A52C1" w:rsidP="002275F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75F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vedada a nomeação, no âmbito da Administração pública direta e indireta, bem como em todos os Poderes Municipais, para todos os cargos em comissão de livre nomeação e exoneração, d</w:t>
      </w:r>
      <w:r>
        <w:rPr>
          <w:rFonts w:ascii="Times New Roman" w:eastAsia="Times New Roman" w:hAnsi="Times New Roman"/>
          <w:color w:val="000000"/>
        </w:rPr>
        <w:t xml:space="preserve">e pessoas que tiverem sido condenadas com fundamento nas disposições da Lei Federal nº 11.340, de 07 de agosto de 2006 – Lei Maria da Penha. </w:t>
      </w:r>
    </w:p>
    <w:p w:rsidR="00DE2053" w:rsidRDefault="00DE2053" w:rsidP="002275F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75FF">
        <w:rPr>
          <w:rFonts w:ascii="Times New Roman" w:eastAsia="Times New Roman" w:hAnsi="Times New Roman"/>
          <w:b/>
          <w:color w:val="000000"/>
        </w:rPr>
        <w:t xml:space="preserve">Parágrafo </w:t>
      </w:r>
      <w:r w:rsidR="002275FF" w:rsidRPr="002275FF">
        <w:rPr>
          <w:rFonts w:ascii="Times New Roman" w:eastAsia="Times New Roman" w:hAnsi="Times New Roman"/>
          <w:b/>
          <w:color w:val="000000"/>
        </w:rPr>
        <w:t>ú</w:t>
      </w:r>
      <w:r w:rsidRPr="002275FF">
        <w:rPr>
          <w:rFonts w:ascii="Times New Roman" w:eastAsia="Times New Roman" w:hAnsi="Times New Roman"/>
          <w:b/>
          <w:color w:val="000000"/>
        </w:rPr>
        <w:t>nico</w:t>
      </w:r>
      <w:r w:rsidR="002275FF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 v</w:t>
      </w:r>
      <w:r w:rsidR="002275FF">
        <w:rPr>
          <w:rFonts w:ascii="Times New Roman" w:eastAsia="Times New Roman" w:hAnsi="Times New Roman"/>
          <w:color w:val="000000"/>
        </w:rPr>
        <w:t>edação de que trata a presente L</w:t>
      </w:r>
      <w:r>
        <w:rPr>
          <w:rFonts w:ascii="Times New Roman" w:eastAsia="Times New Roman" w:hAnsi="Times New Roman"/>
          <w:color w:val="000000"/>
        </w:rPr>
        <w:t>ei se inicia com a condenação em decisão transitada em julgad</w:t>
      </w:r>
      <w:r>
        <w:rPr>
          <w:rFonts w:ascii="Times New Roman" w:eastAsia="Times New Roman" w:hAnsi="Times New Roman"/>
          <w:color w:val="000000"/>
        </w:rPr>
        <w:t xml:space="preserve">o, e se extingue com o comprovado cumprimento integral da pena. </w:t>
      </w:r>
    </w:p>
    <w:p w:rsidR="00DE2053" w:rsidRDefault="00DE2053" w:rsidP="002275F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75F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AA7B95"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A52C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0479D">
        <w:rPr>
          <w:color w:val="000000"/>
        </w:rPr>
        <w:t>8</w:t>
      </w:r>
      <w:r w:rsidR="003A7679">
        <w:rPr>
          <w:color w:val="000000"/>
        </w:rPr>
        <w:t xml:space="preserve"> de </w:t>
      </w:r>
      <w:r w:rsidR="00C0479D">
        <w:rPr>
          <w:color w:val="000000"/>
        </w:rPr>
        <w:t>março</w:t>
      </w:r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A2805" w:rsidTr="006E5AF1">
        <w:tc>
          <w:tcPr>
            <w:tcW w:w="10345" w:type="dxa"/>
          </w:tcPr>
          <w:p w:rsidR="006E5AF1" w:rsidRPr="006E5AF1" w:rsidRDefault="005A52C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EA2805" w:rsidTr="006E5AF1">
        <w:tc>
          <w:tcPr>
            <w:tcW w:w="10345" w:type="dxa"/>
          </w:tcPr>
          <w:p w:rsidR="006E5AF1" w:rsidRPr="006E5AF1" w:rsidRDefault="005A52C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5A52C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5A52C1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violência afeta mulheres de todas as classes sociais, etnias e regiões brasileiras colocando em risco a vida e os direitos femininos. 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Apesar dos números relacionados à violência contra as mulheres no Brasil ainda serem alarmantes, muitos avanços foram </w:t>
      </w:r>
      <w:r>
        <w:rPr>
          <w:rFonts w:ascii="Times New Roman" w:hAnsi="Times New Roman" w:cs="Times New Roman"/>
        </w:rPr>
        <w:t>alcançados em termos de legislação, como é o caso da Lei Maria da Penha (Lei n° 11.340/2006), considerada pela ONU uma das três leis mais avançadas no enfrentamento à violência contra as mulheres no mundo.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Lei Maria da Penha nasceu da dor, da luta e, so</w:t>
      </w:r>
      <w:r>
        <w:rPr>
          <w:rFonts w:ascii="Times New Roman" w:hAnsi="Times New Roman" w:cs="Times New Roman"/>
        </w:rPr>
        <w:t>bretudo, da esperança das mulheres em ter seus direitos humanos garantidos. Importa também dizer que suas diretrizes carregam uma proposta de profunda mudança no trato da violência contra as mulheres.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obstante os significativos avanços alcançados desd</w:t>
      </w:r>
      <w:r>
        <w:rPr>
          <w:rFonts w:ascii="Times New Roman" w:hAnsi="Times New Roman" w:cs="Times New Roman"/>
        </w:rPr>
        <w:t xml:space="preserve">e a promulgação da Lei Maria da Penha – Lei nº 11.340/2006 – o Brasil ainda ocupa o 5º lugar no ranking de países em que há a ocorrência deste tipo de crime. Somente em 2019, foram 1326 mortes provocadas pelo ódio ao sexo feminino, com uma alta de 7,1% em </w:t>
      </w:r>
      <w:r>
        <w:rPr>
          <w:rFonts w:ascii="Times New Roman" w:hAnsi="Times New Roman" w:cs="Times New Roman"/>
        </w:rPr>
        <w:t>comparação com o ano anterior, segundo dados do Ministério da Mulher, da Família e dos Direitos Humanos (MMDH).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a pandemia ainda houve o aumento exponencial de violência contra os mais vulneráveis, pois milhares de vítimas se viram obrigadas a passar </w:t>
      </w:r>
      <w:r>
        <w:rPr>
          <w:rFonts w:ascii="Times New Roman" w:hAnsi="Times New Roman" w:cs="Times New Roman"/>
        </w:rPr>
        <w:t>pelo isolamento social junto com seus agressores.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vista do exposto, vislumbra-se a incontestável necessidade de estabelecer garantias fundamentais, a fim de assegurar às mulheres as liberdades basilares, a execução de leis de combate à violência de gêne</w:t>
      </w:r>
      <w:r>
        <w:rPr>
          <w:rFonts w:ascii="Times New Roman" w:hAnsi="Times New Roman" w:cs="Times New Roman"/>
        </w:rPr>
        <w:t xml:space="preserve">ro e o incremento de políticas públicas, pois tais elementos são sustentáculos imprescindíveis para o processo de transformação em âmbito mundial. 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igual forma, torna-se importante que políticas públicas, voltadas para o atendimento de mulheres em situ</w:t>
      </w:r>
      <w:r>
        <w:rPr>
          <w:rFonts w:ascii="Times New Roman" w:hAnsi="Times New Roman" w:cs="Times New Roman"/>
        </w:rPr>
        <w:t>ação de violência, sejam devidamente implementadas e capitalizadas.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Pr="001D0A85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sentido, cumpre destacar que o art. 3º da Lei 11.340/2006 estabelece a responsabilidade do Poder Público em desenvolver políticas públicas e assegurar às mulheres as condições para </w:t>
      </w:r>
      <w:r>
        <w:rPr>
          <w:rFonts w:ascii="Times New Roman" w:hAnsi="Times New Roman" w:cs="Times New Roman"/>
        </w:rPr>
        <w:t xml:space="preserve">o exercício efetivo dos seus direitos. Assim, se faz necessário que a discussão do enfrentamento à violência contra a mulher seja encarada com prioridade e urgência </w:t>
      </w:r>
      <w:r w:rsidRPr="001D0A85">
        <w:rPr>
          <w:rFonts w:ascii="Times New Roman" w:hAnsi="Times New Roman" w:cs="Times New Roman"/>
        </w:rPr>
        <w:t xml:space="preserve">também pelas leis municipais. </w:t>
      </w:r>
    </w:p>
    <w:p w:rsidR="00DE2053" w:rsidRPr="001D0A85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1D0A85">
        <w:rPr>
          <w:rFonts w:ascii="Times New Roman" w:hAnsi="Times New Roman" w:cs="Times New Roman"/>
        </w:rPr>
        <w:t xml:space="preserve">No que tange a constitucionalidade </w:t>
      </w:r>
      <w:r w:rsidR="001D0A85" w:rsidRPr="001D0A85">
        <w:rPr>
          <w:rFonts w:ascii="Times New Roman" w:hAnsi="Times New Roman" w:cs="Times New Roman"/>
        </w:rPr>
        <w:t>da iniciativa</w:t>
      </w:r>
      <w:r w:rsidRPr="001D0A85">
        <w:rPr>
          <w:rFonts w:ascii="Times New Roman" w:hAnsi="Times New Roman" w:cs="Times New Roman"/>
        </w:rPr>
        <w:t xml:space="preserve"> para trata</w:t>
      </w:r>
      <w:r w:rsidRPr="001D0A85">
        <w:rPr>
          <w:rFonts w:ascii="Times New Roman" w:hAnsi="Times New Roman" w:cs="Times New Roman"/>
        </w:rPr>
        <w:t xml:space="preserve">r do assunto em comento, vale dizer que o Chefe do Poder Executivo tem iniciativa legislativa reservada para a criação e extinção de cargos públicos e seu provimento (art. 61, §1º, II, </w:t>
      </w:r>
      <w:r w:rsidR="001D0A85" w:rsidRPr="001D0A85">
        <w:rPr>
          <w:rFonts w:ascii="Times New Roman" w:hAnsi="Times New Roman" w:cs="Times New Roman"/>
        </w:rPr>
        <w:t>a e c, da Constituição Federal). N</w:t>
      </w:r>
      <w:r w:rsidRPr="001D0A85">
        <w:rPr>
          <w:rFonts w:ascii="Times New Roman" w:hAnsi="Times New Roman" w:cs="Times New Roman"/>
        </w:rPr>
        <w:t>ão se situa, entretanto, no domínio d</w:t>
      </w:r>
      <w:r w:rsidRPr="001D0A85">
        <w:rPr>
          <w:rFonts w:ascii="Times New Roman" w:hAnsi="Times New Roman" w:cs="Times New Roman"/>
        </w:rPr>
        <w:t xml:space="preserve">essa reserva o estabelecimento de condições para o provimento de cargos públicos, a exemplo do deliberado pelo Supremo Tribunal Federal relativamente as normas impeditivas do nepotismo em âmbito municipal, consoante Tema 29 em Repercussão Geral na Suprema </w:t>
      </w:r>
      <w:r w:rsidRPr="001D0A85">
        <w:rPr>
          <w:rFonts w:ascii="Times New Roman" w:hAnsi="Times New Roman" w:cs="Times New Roman"/>
        </w:rPr>
        <w:t>Corte, a saber: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“Leis que tratam dos casos de vedação a nepotismo não são de iniciativa exclusiva do Chefe do Poder Executivo.”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Contudo, caso ainda reste alguma dúvida aos nobres parlamentares sobre a ausência de vício de iniciativa, é importante ressal</w:t>
      </w:r>
      <w:r>
        <w:rPr>
          <w:rFonts w:ascii="Times New Roman" w:hAnsi="Times New Roman" w:cs="Times New Roman"/>
        </w:rPr>
        <w:t xml:space="preserve">tar que a proposição aqui apresentada é inspirada na Lei Municipal nº 5.849/2019 do Município de Valinhos/SP, que, inclusive, foi levada RECENTEMENTE ao Supremo Tribunal Federal para averiguação da sua constitucionalidade por suposta alegação de usurpação </w:t>
      </w:r>
      <w:r>
        <w:rPr>
          <w:rFonts w:ascii="Times New Roman" w:hAnsi="Times New Roman" w:cs="Times New Roman"/>
        </w:rPr>
        <w:t>de competência do Poder Executivo.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STF, no julgamento do recente Recurso Extraordinário nº 1.308.883 (em anexo), proposto pela Mesa da Câmara Municipal de Valinhos, reconheceu a constitucionalidade da Lei nº 5.849/2019, de autoria parlamentar,</w:t>
      </w:r>
      <w:r>
        <w:rPr>
          <w:rFonts w:ascii="Times New Roman" w:hAnsi="Times New Roman" w:cs="Times New Roman"/>
        </w:rPr>
        <w:t xml:space="preserve"> para vedar a nomeação de pessoas condenadas pela Lei Maria da Penha pela Administração Pública. Na ocasião, a conclusão do Ministro Edson Fachin foi: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“Na verdade, ao vedar a nomeação de agentes públicos, no âmbito da Administração Direta e Indireta do mu</w:t>
      </w:r>
      <w:r>
        <w:rPr>
          <w:rFonts w:ascii="Times New Roman" w:hAnsi="Times New Roman" w:cs="Times New Roman"/>
        </w:rPr>
        <w:t>nicípio, condenados nos termos da Lei federal nº 11.340/2006, a norma impugnada impôs regra geral de moralidade administrativa, visando dar concretude aos princípios elencados no caput do art. 37 da Constituição Federal, cuja aplicação  independem de lei e</w:t>
      </w:r>
      <w:r>
        <w:rPr>
          <w:rFonts w:ascii="Times New Roman" w:hAnsi="Times New Roman" w:cs="Times New Roman"/>
        </w:rPr>
        <w:t>m sentido estrito e não se submetem a uma interpretação restritiva”.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outras palavras, não há qualquer vício de constitucionalidade na  presente proposição, pois o próprio Supremo Tribunal Federal já reconheceu que o vereador pode legislar para criar a </w:t>
      </w:r>
      <w:r>
        <w:rPr>
          <w:rFonts w:ascii="Times New Roman" w:hAnsi="Times New Roman" w:cs="Times New Roman"/>
        </w:rPr>
        <w:t>Lei que veda a nomeação de condenados pela Lei Maria da Penha.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o presente projeto, que é apresentado novamente nesta Casa de Leis com base no atual entendimento do STF, objetiva contribuir para a efetivação dos comandos preventivos, assistenciai</w:t>
      </w:r>
      <w:r>
        <w:rPr>
          <w:rFonts w:ascii="Times New Roman" w:hAnsi="Times New Roman" w:cs="Times New Roman"/>
        </w:rPr>
        <w:t xml:space="preserve">s, protetivos e punitivos previstos na Lei Maria da Penha, de modo a ampliar as medidas de combate à violência contra a mulher.  </w:t>
      </w:r>
    </w:p>
    <w:p w:rsidR="00DE2053" w:rsidRDefault="00DE2053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E2053" w:rsidRDefault="005A52C1" w:rsidP="002275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na tentativa de estabelecer mais uma alternativa para reprovar os indivíduos que praticam violência contra a mulher,</w:t>
      </w:r>
      <w:r>
        <w:rPr>
          <w:rFonts w:ascii="Times New Roman" w:hAnsi="Times New Roman" w:cs="Times New Roman"/>
        </w:rPr>
        <w:t xml:space="preserve"> almejo contar com o apoio dos nobres membros desta Casa para a aprovação do correspondente projeto de lei.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5A52C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0479D">
        <w:rPr>
          <w:color w:val="000000"/>
        </w:rPr>
        <w:t>8</w:t>
      </w:r>
      <w:r w:rsidR="003A7679">
        <w:rPr>
          <w:color w:val="000000"/>
        </w:rPr>
        <w:t xml:space="preserve"> de </w:t>
      </w:r>
      <w:r w:rsidR="00C0479D">
        <w:rPr>
          <w:color w:val="000000"/>
        </w:rPr>
        <w:t>março</w:t>
      </w:r>
      <w:bookmarkStart w:id="0" w:name="_GoBack"/>
      <w:bookmarkEnd w:id="0"/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A2805" w:rsidTr="00182AE8">
        <w:tc>
          <w:tcPr>
            <w:tcW w:w="10345" w:type="dxa"/>
          </w:tcPr>
          <w:p w:rsidR="006E5AF1" w:rsidRPr="006E5AF1" w:rsidRDefault="005A52C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EA2805" w:rsidTr="00182AE8">
        <w:tc>
          <w:tcPr>
            <w:tcW w:w="10345" w:type="dxa"/>
          </w:tcPr>
          <w:p w:rsidR="006E5AF1" w:rsidRPr="006E5AF1" w:rsidRDefault="005A52C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C1" w:rsidRDefault="005A52C1">
      <w:r>
        <w:separator/>
      </w:r>
    </w:p>
  </w:endnote>
  <w:endnote w:type="continuationSeparator" w:id="0">
    <w:p w:rsidR="005A52C1" w:rsidRDefault="005A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A52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C1" w:rsidRDefault="005A52C1">
      <w:r>
        <w:separator/>
      </w:r>
    </w:p>
  </w:footnote>
  <w:footnote w:type="continuationSeparator" w:id="0">
    <w:p w:rsidR="005A52C1" w:rsidRDefault="005A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A52C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D0A85"/>
    <w:rsid w:val="00217FD1"/>
    <w:rsid w:val="002275FF"/>
    <w:rsid w:val="00291B86"/>
    <w:rsid w:val="0031302D"/>
    <w:rsid w:val="003776C3"/>
    <w:rsid w:val="003A7679"/>
    <w:rsid w:val="004241AC"/>
    <w:rsid w:val="004A45DE"/>
    <w:rsid w:val="004C65C8"/>
    <w:rsid w:val="00504095"/>
    <w:rsid w:val="005A52C1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A7B95"/>
    <w:rsid w:val="00AB796A"/>
    <w:rsid w:val="00AF09C1"/>
    <w:rsid w:val="00C0479D"/>
    <w:rsid w:val="00C865D7"/>
    <w:rsid w:val="00C94212"/>
    <w:rsid w:val="00D250BC"/>
    <w:rsid w:val="00D32D69"/>
    <w:rsid w:val="00DC3901"/>
    <w:rsid w:val="00DE2053"/>
    <w:rsid w:val="00EA280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2020-02-06T18:54:00Z</dcterms:created>
  <dcterms:modified xsi:type="dcterms:W3CDTF">2022-03-04T14:55:00Z</dcterms:modified>
</cp:coreProperties>
</file>