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0F" w:rsidRPr="00A16DAD" w:rsidRDefault="00A16DAD" w:rsidP="00A16DA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16DAD">
        <w:rPr>
          <w:rFonts w:ascii="Times New Roman" w:hAnsi="Times New Roman"/>
          <w:b/>
          <w:sz w:val="24"/>
          <w:szCs w:val="24"/>
        </w:rPr>
        <w:t>PROJETO DE LEI Nº 1.284 /2022</w:t>
      </w:r>
    </w:p>
    <w:p w:rsidR="00D1580F" w:rsidRPr="00A16DAD" w:rsidRDefault="00D1580F" w:rsidP="00D1580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1580F" w:rsidRPr="00A16DAD" w:rsidRDefault="00D1580F" w:rsidP="00A16DA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A16DAD">
        <w:rPr>
          <w:rFonts w:ascii="Times New Roman" w:hAnsi="Times New Roman"/>
          <w:b/>
          <w:noProof/>
          <w:sz w:val="24"/>
          <w:szCs w:val="24"/>
        </w:rPr>
        <w:t>ALTERA O CÓDIGO DE PROGRAMA, PROJETO/ATIVIDADE, E ELEMENTO DE DESPESA DA LEI 6552/22</w:t>
      </w:r>
      <w:r w:rsidRPr="00A16DAD">
        <w:rPr>
          <w:rFonts w:ascii="Times New Roman" w:hAnsi="Times New Roman"/>
          <w:b/>
          <w:sz w:val="24"/>
          <w:szCs w:val="24"/>
        </w:rPr>
        <w:t xml:space="preserve">. </w:t>
      </w:r>
    </w:p>
    <w:p w:rsidR="00A16DAD" w:rsidRPr="00A16DAD" w:rsidRDefault="00A16DAD" w:rsidP="00A16DAD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D1580F" w:rsidRPr="00A16DAD" w:rsidRDefault="00D1580F" w:rsidP="00A16DAD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A16DA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16DAD" w:rsidRDefault="00A16DAD" w:rsidP="00D1580F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D1580F" w:rsidRPr="00A16DAD" w:rsidRDefault="00D1580F" w:rsidP="00A16DAD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A16DAD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A16DAD" w:rsidRDefault="00A16DAD" w:rsidP="00A16DAD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D1580F" w:rsidRPr="00A16DAD" w:rsidRDefault="00D1580F" w:rsidP="00A16DA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6DAD">
        <w:rPr>
          <w:rFonts w:ascii="Times New Roman" w:hAnsi="Times New Roman"/>
          <w:b/>
          <w:noProof/>
          <w:sz w:val="24"/>
          <w:szCs w:val="24"/>
        </w:rPr>
        <w:t>Art. 1º</w:t>
      </w:r>
      <w:r w:rsidRPr="00A16DAD">
        <w:rPr>
          <w:rFonts w:ascii="Times New Roman" w:hAnsi="Times New Roman"/>
          <w:noProof/>
          <w:sz w:val="24"/>
          <w:szCs w:val="24"/>
        </w:rPr>
        <w:t xml:space="preserve"> </w:t>
      </w:r>
      <w:r w:rsidRPr="00A16DAD">
        <w:rPr>
          <w:rFonts w:ascii="Times New Roman" w:hAnsi="Times New Roman"/>
          <w:sz w:val="24"/>
          <w:szCs w:val="24"/>
          <w:shd w:val="clear" w:color="auto" w:fill="FFFFFF"/>
        </w:rPr>
        <w:t>Fica alterado o código de programa de 0025 para 0022 e programa de 0027 para 0026 conforme abaixo, constante no art. 1º da Lei Municipal 6.552/2022 por erro material da redação original:</w:t>
      </w:r>
    </w:p>
    <w:p w:rsidR="00D1580F" w:rsidRPr="009578A9" w:rsidRDefault="00D1580F" w:rsidP="00D1580F">
      <w:pPr>
        <w:pStyle w:val="SemEspaamento"/>
        <w:rPr>
          <w:shd w:val="clear" w:color="auto" w:fill="FFFFFF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709"/>
        <w:gridCol w:w="992"/>
        <w:gridCol w:w="2127"/>
        <w:gridCol w:w="992"/>
        <w:gridCol w:w="1984"/>
      </w:tblGrid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3319004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189.800,00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3319011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     500,00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3319013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     500,00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3319016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  3.000,00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3319113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  1.000,00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3339034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  1.000,00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3339030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  8.000,00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3339039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30.075,86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3339049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  6.000,00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3339092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  8.200,00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lastRenderedPageBreak/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3449052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MANUTENÇÃO DO PROGRAMA PRIMEIRA INFÂNCIA NO SUAS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2295015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 xml:space="preserve"> R$       12.000,00 </w:t>
            </w:r>
          </w:p>
        </w:tc>
      </w:tr>
      <w:tr w:rsidR="00D1580F" w:rsidRPr="009578A9" w:rsidTr="00D1580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0365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2069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3339030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hAnsi="Arial" w:cs="Arial"/>
                <w:color w:val="000000" w:themeColor="text1"/>
                <w:sz w:val="19"/>
                <w:szCs w:val="19"/>
              </w:rPr>
              <w:t>MANUTENÇÃO DA EDUCAÇÃO INFANTIL - NOVAS TURMAS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2462060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</w:rPr>
              <w:t>R$       250.867,82</w:t>
            </w:r>
          </w:p>
        </w:tc>
      </w:tr>
    </w:tbl>
    <w:p w:rsidR="00D1580F" w:rsidRPr="00A16DAD" w:rsidRDefault="00D1580F" w:rsidP="00A16DA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1580F" w:rsidRPr="00A16DAD" w:rsidRDefault="00D1580F" w:rsidP="00A16DA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6DAD">
        <w:rPr>
          <w:rFonts w:ascii="Times New Roman" w:hAnsi="Times New Roman"/>
          <w:b/>
          <w:noProof/>
          <w:sz w:val="24"/>
          <w:szCs w:val="24"/>
        </w:rPr>
        <w:t xml:space="preserve">Art. 2º </w:t>
      </w:r>
      <w:r w:rsidRPr="00A16DAD">
        <w:rPr>
          <w:rFonts w:ascii="Times New Roman" w:hAnsi="Times New Roman"/>
          <w:sz w:val="24"/>
          <w:szCs w:val="24"/>
          <w:shd w:val="clear" w:color="auto" w:fill="FFFFFF"/>
        </w:rPr>
        <w:t>Fica alterado o código de programa de 0013 para 0029, projeto/atividade 1720 para projeto/atividade 1170 e projeto/atividade 1721 para 1169 conforme abaixo, constante no art. 1º da Lei Municipal 6.552/2022 por erro material da redação original:</w:t>
      </w:r>
    </w:p>
    <w:p w:rsidR="00A16DAD" w:rsidRPr="00A16DAD" w:rsidRDefault="00A16DAD" w:rsidP="00A16DAD">
      <w:pPr>
        <w:tabs>
          <w:tab w:val="left" w:pos="2835"/>
        </w:tabs>
        <w:ind w:right="-14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7"/>
        <w:gridCol w:w="992"/>
        <w:gridCol w:w="2835"/>
        <w:gridCol w:w="993"/>
        <w:gridCol w:w="1559"/>
      </w:tblGrid>
      <w:tr w:rsidR="00D1580F" w:rsidRPr="009578A9" w:rsidTr="00D1580F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3449051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Canalização de vala de drenagem bairro São Geraldo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2681000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R$1.530.000,00 </w:t>
            </w:r>
          </w:p>
        </w:tc>
      </w:tr>
      <w:tr w:rsidR="00D1580F" w:rsidRPr="009578A9" w:rsidTr="00D1580F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3449051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Bacias de contenção, detenção e acumulação para </w:t>
            </w:r>
            <w:proofErr w:type="gramStart"/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macro drenagem</w:t>
            </w:r>
            <w:proofErr w:type="gramEnd"/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do Ribeirão das Mortes.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2681000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R$1.327.855,18 </w:t>
            </w:r>
          </w:p>
        </w:tc>
      </w:tr>
    </w:tbl>
    <w:p w:rsidR="00D1580F" w:rsidRPr="00A16DAD" w:rsidRDefault="00D1580F" w:rsidP="00A16D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1580F" w:rsidRPr="00A16DAD" w:rsidRDefault="00D1580F" w:rsidP="00A16DA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6DAD">
        <w:rPr>
          <w:rFonts w:ascii="Times New Roman" w:hAnsi="Times New Roman"/>
          <w:b/>
          <w:noProof/>
          <w:sz w:val="24"/>
          <w:szCs w:val="24"/>
        </w:rPr>
        <w:t xml:space="preserve">Art. 3º </w:t>
      </w:r>
      <w:r w:rsidRPr="00A16DAD">
        <w:rPr>
          <w:rFonts w:ascii="Times New Roman" w:hAnsi="Times New Roman"/>
          <w:sz w:val="24"/>
          <w:szCs w:val="24"/>
          <w:shd w:val="clear" w:color="auto" w:fill="FFFFFF"/>
        </w:rPr>
        <w:t xml:space="preserve">Fica alterado o elemento de despesa 3339093 para elemento de despesa 3449093, de 34495051 para elemento de despesa </w:t>
      </w:r>
      <w:r w:rsidRPr="00A16DAD">
        <w:rPr>
          <w:rFonts w:ascii="Times New Roman" w:hAnsi="Times New Roman"/>
          <w:sz w:val="24"/>
          <w:szCs w:val="24"/>
        </w:rPr>
        <w:t xml:space="preserve">3339039 </w:t>
      </w:r>
      <w:r w:rsidRPr="00A16DAD">
        <w:rPr>
          <w:rFonts w:ascii="Times New Roman" w:hAnsi="Times New Roman"/>
          <w:sz w:val="24"/>
          <w:szCs w:val="24"/>
          <w:shd w:val="clear" w:color="auto" w:fill="FFFFFF"/>
        </w:rPr>
        <w:t>conforme abaixo, constante no art. 1º da Lei Municipal 6.552/2022 por erro material da redação original:</w:t>
      </w:r>
    </w:p>
    <w:p w:rsidR="00A16DAD" w:rsidRPr="00A16DAD" w:rsidRDefault="00A16DAD" w:rsidP="00A16DA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639"/>
        <w:gridCol w:w="567"/>
        <w:gridCol w:w="567"/>
        <w:gridCol w:w="567"/>
        <w:gridCol w:w="992"/>
        <w:gridCol w:w="2835"/>
        <w:gridCol w:w="993"/>
        <w:gridCol w:w="1559"/>
      </w:tblGrid>
      <w:tr w:rsidR="00D1580F" w:rsidRPr="009578A9" w:rsidTr="00A16DAD">
        <w:trPr>
          <w:trHeight w:val="495"/>
        </w:trPr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012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0812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1141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3449093</w:t>
            </w:r>
          </w:p>
        </w:tc>
        <w:tc>
          <w:tcPr>
            <w:tcW w:w="2835" w:type="dxa"/>
            <w:shd w:val="clear" w:color="auto" w:fill="auto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CONSTRUÇÃO E REFORMA DE QUADRAS POLIESPORTIVAS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2247001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R$     684.402,24 </w:t>
            </w:r>
          </w:p>
        </w:tc>
      </w:tr>
      <w:tr w:rsidR="00D1580F" w:rsidRPr="009578A9" w:rsidTr="00A16DAD">
        <w:trPr>
          <w:trHeight w:val="4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3339039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MANUTENÇÃO DO PARQUE DE ILUMINAÇÃO PÚBLICA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2177004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R$4.768.631,37 </w:t>
            </w:r>
          </w:p>
        </w:tc>
      </w:tr>
    </w:tbl>
    <w:p w:rsidR="00D1580F" w:rsidRPr="00A16DAD" w:rsidRDefault="00D1580F" w:rsidP="00A16D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1580F" w:rsidRPr="00A16DAD" w:rsidRDefault="00D1580F" w:rsidP="00A16DA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6DAD">
        <w:rPr>
          <w:rFonts w:ascii="Times New Roman" w:hAnsi="Times New Roman"/>
          <w:b/>
          <w:noProof/>
          <w:sz w:val="24"/>
          <w:szCs w:val="24"/>
        </w:rPr>
        <w:t xml:space="preserve">Art. 4º </w:t>
      </w:r>
      <w:r w:rsidRPr="00A16DAD">
        <w:rPr>
          <w:rFonts w:ascii="Times New Roman" w:hAnsi="Times New Roman"/>
          <w:sz w:val="24"/>
          <w:szCs w:val="24"/>
          <w:shd w:val="clear" w:color="auto" w:fill="FFFFFF"/>
        </w:rPr>
        <w:t>Fica alterada a função 001, para 012 conforme abaixo, constante no art. 1º da Lei Municipal 6.552/2022 por erro material da redação original:</w:t>
      </w:r>
    </w:p>
    <w:p w:rsidR="00A16DAD" w:rsidRPr="00A16DAD" w:rsidRDefault="00A16DAD" w:rsidP="00A16DA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639"/>
        <w:gridCol w:w="567"/>
        <w:gridCol w:w="567"/>
        <w:gridCol w:w="567"/>
        <w:gridCol w:w="992"/>
        <w:gridCol w:w="2835"/>
        <w:gridCol w:w="993"/>
        <w:gridCol w:w="1417"/>
      </w:tblGrid>
      <w:tr w:rsidR="00D1580F" w:rsidRPr="009578A9" w:rsidTr="00A16DAD">
        <w:trPr>
          <w:trHeight w:val="495"/>
        </w:trPr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0361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2060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3339039</w:t>
            </w:r>
          </w:p>
        </w:tc>
        <w:tc>
          <w:tcPr>
            <w:tcW w:w="2835" w:type="dxa"/>
            <w:shd w:val="clear" w:color="auto" w:fill="auto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Outros Serviços de Terceiros Pessoa Jurídica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2472005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580F" w:rsidRPr="009578A9" w:rsidRDefault="00D1580F" w:rsidP="00512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578A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R$     505.499,11 </w:t>
            </w:r>
          </w:p>
        </w:tc>
      </w:tr>
    </w:tbl>
    <w:p w:rsidR="00D1580F" w:rsidRPr="00A16DAD" w:rsidRDefault="00D1580F" w:rsidP="00A16DAD">
      <w:pPr>
        <w:pStyle w:val="SemEspaamento"/>
        <w:rPr>
          <w:rFonts w:ascii="Times New Roman" w:hAnsi="Times New Roman"/>
          <w:sz w:val="24"/>
          <w:szCs w:val="24"/>
        </w:rPr>
      </w:pPr>
    </w:p>
    <w:p w:rsidR="00D1580F" w:rsidRPr="00A16DAD" w:rsidRDefault="00D1580F" w:rsidP="00A16DAD">
      <w:pPr>
        <w:pStyle w:val="SemEspaamento"/>
        <w:rPr>
          <w:rFonts w:ascii="Times New Roman" w:hAnsi="Times New Roman"/>
          <w:sz w:val="24"/>
          <w:szCs w:val="24"/>
        </w:rPr>
      </w:pPr>
      <w:r w:rsidRPr="00A16DAD">
        <w:rPr>
          <w:rFonts w:ascii="Times New Roman" w:hAnsi="Times New Roman"/>
          <w:b/>
          <w:bCs/>
          <w:sz w:val="24"/>
          <w:szCs w:val="24"/>
        </w:rPr>
        <w:t>Art.5º</w:t>
      </w:r>
      <w:r w:rsidRPr="00A16DAD">
        <w:rPr>
          <w:rFonts w:ascii="Times New Roman" w:hAnsi="Times New Roman"/>
          <w:sz w:val="24"/>
          <w:szCs w:val="24"/>
        </w:rPr>
        <w:t> Revogam-se as disposições em contrário.</w:t>
      </w:r>
    </w:p>
    <w:p w:rsidR="00A16DAD" w:rsidRDefault="00A16DAD" w:rsidP="00A16DAD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1580F" w:rsidRPr="00A16DAD" w:rsidRDefault="00D1580F" w:rsidP="00A16DAD">
      <w:pPr>
        <w:pStyle w:val="SemEspaamento"/>
        <w:rPr>
          <w:rFonts w:ascii="Times New Roman" w:hAnsi="Times New Roman"/>
          <w:sz w:val="24"/>
          <w:szCs w:val="24"/>
        </w:rPr>
      </w:pPr>
      <w:r w:rsidRPr="00A16DAD">
        <w:rPr>
          <w:rFonts w:ascii="Times New Roman" w:hAnsi="Times New Roman"/>
          <w:b/>
          <w:bCs/>
          <w:sz w:val="24"/>
          <w:szCs w:val="24"/>
        </w:rPr>
        <w:t>Art. 6º</w:t>
      </w:r>
      <w:r w:rsidRPr="00A16DAD">
        <w:rPr>
          <w:rFonts w:ascii="Times New Roman" w:hAnsi="Times New Roman"/>
          <w:sz w:val="24"/>
          <w:szCs w:val="24"/>
        </w:rPr>
        <w:t> Esta lei entrará em vigor na data de sua publicação, retroagindo seus efeitos a data de 03 de janeiro de 2022.</w:t>
      </w:r>
    </w:p>
    <w:p w:rsidR="00A16DAD" w:rsidRDefault="00A16DAD" w:rsidP="00D771CF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771CF" w:rsidRDefault="00D771CF" w:rsidP="00D771CF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fevereiro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7560BB" w:rsidRDefault="007560BB" w:rsidP="00D771CF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560BB" w:rsidRDefault="007560BB" w:rsidP="00D771CF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560BB" w:rsidTr="007560BB">
        <w:tc>
          <w:tcPr>
            <w:tcW w:w="5097" w:type="dxa"/>
          </w:tcPr>
          <w:p w:rsidR="007560BB" w:rsidRDefault="007560BB" w:rsidP="007560B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</w:tcPr>
          <w:p w:rsidR="007560BB" w:rsidRDefault="007560BB" w:rsidP="007560B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Dr. Arlindo Motta Paes</w:t>
            </w:r>
          </w:p>
        </w:tc>
      </w:tr>
      <w:tr w:rsidR="007560BB" w:rsidTr="007560BB">
        <w:tc>
          <w:tcPr>
            <w:tcW w:w="5097" w:type="dxa"/>
          </w:tcPr>
          <w:p w:rsidR="007560BB" w:rsidRPr="007560BB" w:rsidRDefault="007560BB" w:rsidP="007560B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60BB"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7560BB" w:rsidRPr="007560BB" w:rsidRDefault="007560BB" w:rsidP="007560B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60BB"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A60D1C" w:rsidRPr="00D771CF" w:rsidRDefault="00A60D1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60D1C" w:rsidRPr="00D771CF" w:rsidSect="00D771C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F"/>
    <w:rsid w:val="007560BB"/>
    <w:rsid w:val="00A16DAD"/>
    <w:rsid w:val="00A60D1C"/>
    <w:rsid w:val="00D1580F"/>
    <w:rsid w:val="00D7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A1CB-2CC7-4418-B518-1164A6D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CF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71CF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75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2022-02-16T15:54:00Z</dcterms:created>
  <dcterms:modified xsi:type="dcterms:W3CDTF">2022-02-16T16:00:00Z</dcterms:modified>
</cp:coreProperties>
</file>