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3E" w:rsidRPr="0030793E" w:rsidRDefault="0030793E" w:rsidP="0030793E">
      <w:pPr>
        <w:pStyle w:val="SemEspaamento"/>
        <w:jc w:val="center"/>
        <w:rPr>
          <w:rFonts w:ascii="Times New Roman" w:hAnsi="Times New Roman"/>
          <w:b/>
          <w:sz w:val="23"/>
          <w:szCs w:val="23"/>
        </w:rPr>
      </w:pPr>
      <w:r w:rsidRPr="0030793E">
        <w:rPr>
          <w:rFonts w:ascii="Times New Roman" w:hAnsi="Times New Roman"/>
          <w:b/>
          <w:sz w:val="23"/>
          <w:szCs w:val="23"/>
        </w:rPr>
        <w:t>PROJETO DE LEI Nº 1.278 / 2022</w:t>
      </w:r>
    </w:p>
    <w:p w:rsidR="0030793E" w:rsidRPr="0030793E" w:rsidRDefault="0030793E" w:rsidP="0030793E">
      <w:pPr>
        <w:pStyle w:val="SemEspaamento"/>
        <w:rPr>
          <w:rFonts w:ascii="Times New Roman" w:hAnsi="Times New Roman"/>
          <w:b/>
          <w:sz w:val="23"/>
          <w:szCs w:val="23"/>
        </w:rPr>
      </w:pPr>
    </w:p>
    <w:p w:rsidR="0030793E" w:rsidRPr="0030793E" w:rsidRDefault="0030793E" w:rsidP="0030793E">
      <w:pPr>
        <w:pStyle w:val="SemEspaamento"/>
        <w:ind w:left="5103"/>
        <w:jc w:val="both"/>
        <w:rPr>
          <w:rFonts w:ascii="Times New Roman" w:hAnsi="Times New Roman"/>
          <w:b/>
          <w:sz w:val="23"/>
          <w:szCs w:val="23"/>
        </w:rPr>
      </w:pPr>
      <w:r w:rsidRPr="0030793E">
        <w:rPr>
          <w:rFonts w:ascii="Times New Roman" w:hAnsi="Times New Roman"/>
          <w:b/>
          <w:sz w:val="23"/>
          <w:szCs w:val="23"/>
        </w:rPr>
        <w:t>ESTABELECE OS CARGOS PROFISSIONAIS E SUAS QUANTIDADES A SEREM CEDIDOS PELA PREFEITURA MUNICIPAL DE POUSO ALEGRE AO HEMOCENTRO REGIONAL DE POUSO ALEGRE, CONFORME LEI MUNICIPAL Nº 2.736/93.</w:t>
      </w:r>
    </w:p>
    <w:p w:rsidR="0030793E" w:rsidRPr="0030793E" w:rsidRDefault="0030793E" w:rsidP="0030793E">
      <w:pPr>
        <w:pStyle w:val="SemEspaamento"/>
        <w:ind w:left="5103"/>
        <w:rPr>
          <w:rFonts w:ascii="Times New Roman" w:hAnsi="Times New Roman"/>
          <w:b/>
          <w:bCs/>
          <w:sz w:val="23"/>
          <w:szCs w:val="23"/>
        </w:rPr>
      </w:pPr>
    </w:p>
    <w:p w:rsidR="0030793E" w:rsidRPr="0030793E" w:rsidRDefault="0030793E" w:rsidP="0030793E">
      <w:pPr>
        <w:pStyle w:val="SemEspaamento"/>
        <w:ind w:left="5103"/>
        <w:rPr>
          <w:rFonts w:ascii="Times New Roman" w:hAnsi="Times New Roman"/>
          <w:b/>
          <w:bCs/>
          <w:sz w:val="20"/>
          <w:szCs w:val="20"/>
        </w:rPr>
      </w:pPr>
      <w:r w:rsidRPr="0030793E">
        <w:rPr>
          <w:rFonts w:ascii="Times New Roman" w:hAnsi="Times New Roman"/>
          <w:b/>
          <w:bCs/>
          <w:sz w:val="20"/>
          <w:szCs w:val="20"/>
        </w:rPr>
        <w:t>Autor: Poder Executivo</w:t>
      </w:r>
    </w:p>
    <w:p w:rsidR="0030793E" w:rsidRPr="0030793E" w:rsidRDefault="0030793E" w:rsidP="0030793E">
      <w:pPr>
        <w:pStyle w:val="SemEspaamento"/>
        <w:rPr>
          <w:rFonts w:ascii="Times New Roman" w:hAnsi="Times New Roman"/>
          <w:sz w:val="23"/>
          <w:szCs w:val="23"/>
        </w:rPr>
      </w:pPr>
    </w:p>
    <w:p w:rsidR="0030793E" w:rsidRPr="0030793E" w:rsidRDefault="0030793E" w:rsidP="0030793E">
      <w:pPr>
        <w:pStyle w:val="SemEspaamento"/>
        <w:jc w:val="both"/>
        <w:rPr>
          <w:rFonts w:ascii="Times New Roman" w:hAnsi="Times New Roman"/>
          <w:sz w:val="23"/>
          <w:szCs w:val="23"/>
        </w:rPr>
      </w:pPr>
      <w:r w:rsidRPr="0030793E">
        <w:rPr>
          <w:rFonts w:ascii="Times New Roman" w:hAnsi="Times New Roman"/>
          <w:sz w:val="23"/>
          <w:szCs w:val="23"/>
        </w:rPr>
        <w:t>A Câmara Municipal de Pouso Alegre, Estado de Minas Gerais, aprova e o </w:t>
      </w:r>
      <w:r w:rsidRPr="0030793E">
        <w:rPr>
          <w:rFonts w:ascii="Times New Roman" w:hAnsi="Times New Roman"/>
          <w:bCs/>
          <w:sz w:val="23"/>
          <w:szCs w:val="23"/>
        </w:rPr>
        <w:t>Chefe do Executivo</w:t>
      </w:r>
      <w:r w:rsidRPr="0030793E">
        <w:rPr>
          <w:rFonts w:ascii="Times New Roman" w:hAnsi="Times New Roman"/>
          <w:sz w:val="23"/>
          <w:szCs w:val="23"/>
        </w:rPr>
        <w:t> sanciona e promulga a seguinte Lei:</w:t>
      </w:r>
    </w:p>
    <w:p w:rsidR="0030793E" w:rsidRPr="0030793E" w:rsidRDefault="0030793E" w:rsidP="0030793E">
      <w:pPr>
        <w:pStyle w:val="SemEspaamento"/>
        <w:jc w:val="both"/>
        <w:rPr>
          <w:rStyle w:val="identificacao"/>
          <w:rFonts w:ascii="Times New Roman" w:hAnsi="Times New Roman"/>
          <w:sz w:val="23"/>
          <w:szCs w:val="23"/>
        </w:rPr>
      </w:pPr>
    </w:p>
    <w:p w:rsidR="0030793E" w:rsidRPr="0030793E" w:rsidRDefault="0030793E" w:rsidP="0030793E">
      <w:pPr>
        <w:pStyle w:val="SemEspaamento"/>
        <w:jc w:val="both"/>
        <w:rPr>
          <w:rFonts w:ascii="Times New Roman" w:hAnsi="Times New Roman"/>
          <w:sz w:val="23"/>
          <w:szCs w:val="23"/>
          <w:shd w:val="clear" w:color="auto" w:fill="FFFFFF"/>
        </w:rPr>
      </w:pPr>
      <w:r w:rsidRPr="0030793E">
        <w:rPr>
          <w:rStyle w:val="identificacao"/>
          <w:rFonts w:ascii="Times New Roman" w:hAnsi="Times New Roman"/>
          <w:b/>
          <w:sz w:val="23"/>
          <w:szCs w:val="23"/>
        </w:rPr>
        <w:t>Art. 1º</w:t>
      </w:r>
      <w:r w:rsidRPr="0030793E">
        <w:rPr>
          <w:rStyle w:val="identificacao"/>
          <w:rFonts w:ascii="Times New Roman" w:hAnsi="Times New Roman"/>
          <w:sz w:val="23"/>
          <w:szCs w:val="23"/>
        </w:rPr>
        <w:t> </w:t>
      </w:r>
      <w:r w:rsidRPr="0030793E">
        <w:rPr>
          <w:rFonts w:ascii="Times New Roman" w:hAnsi="Times New Roman"/>
          <w:sz w:val="23"/>
          <w:szCs w:val="23"/>
        </w:rPr>
        <w:t xml:space="preserve">Fica estabelecido que a Prefeitura Municipal de Pouso Alegre disponibilizará, a termo de cessão, os seguintes cargos profissionais e suas quantidades ao Hemocentro Regional de Pouso Alegre, para apoio a prestação de serviços de </w:t>
      </w:r>
      <w:r w:rsidRPr="0030793E">
        <w:rPr>
          <w:rFonts w:ascii="Times New Roman" w:hAnsi="Times New Roman"/>
          <w:sz w:val="23"/>
          <w:szCs w:val="23"/>
          <w:shd w:val="clear" w:color="auto" w:fill="FFFFFF"/>
        </w:rPr>
        <w:t>hemoterapia, hematologia, terapia celular e transplante, conforme segue:</w:t>
      </w:r>
    </w:p>
    <w:p w:rsidR="0030793E" w:rsidRPr="0030793E" w:rsidRDefault="0030793E" w:rsidP="0030793E">
      <w:pPr>
        <w:pStyle w:val="SemEspaamento"/>
        <w:jc w:val="both"/>
        <w:rPr>
          <w:rFonts w:ascii="Times New Roman" w:hAnsi="Times New Roman"/>
          <w:sz w:val="23"/>
          <w:szCs w:val="23"/>
          <w:shd w:val="clear" w:color="auto" w:fill="FFFFFF"/>
        </w:rPr>
      </w:pPr>
    </w:p>
    <w:p w:rsidR="0030793E" w:rsidRPr="0030793E" w:rsidRDefault="0030793E" w:rsidP="0030793E">
      <w:pPr>
        <w:pStyle w:val="SemEspaamento"/>
        <w:jc w:val="both"/>
        <w:rPr>
          <w:rFonts w:ascii="Times New Roman" w:hAnsi="Times New Roman"/>
          <w:sz w:val="23"/>
          <w:szCs w:val="23"/>
          <w:shd w:val="clear" w:color="auto" w:fill="FFFFFF"/>
        </w:rPr>
      </w:pPr>
      <w:r w:rsidRPr="0030793E">
        <w:rPr>
          <w:rFonts w:ascii="Times New Roman" w:hAnsi="Times New Roman"/>
          <w:sz w:val="23"/>
          <w:szCs w:val="23"/>
          <w:shd w:val="clear" w:color="auto" w:fill="FFFFFF"/>
        </w:rPr>
        <w:t>- 6 Técnicos de Enfermagem</w:t>
      </w:r>
    </w:p>
    <w:p w:rsidR="0030793E" w:rsidRPr="0030793E" w:rsidRDefault="0030793E" w:rsidP="0030793E">
      <w:pPr>
        <w:pStyle w:val="SemEspaamento"/>
        <w:jc w:val="both"/>
        <w:rPr>
          <w:rFonts w:ascii="Times New Roman" w:hAnsi="Times New Roman"/>
          <w:sz w:val="23"/>
          <w:szCs w:val="23"/>
          <w:shd w:val="clear" w:color="auto" w:fill="FFFFFF"/>
        </w:rPr>
      </w:pPr>
    </w:p>
    <w:p w:rsidR="0030793E" w:rsidRPr="0030793E" w:rsidRDefault="0030793E" w:rsidP="0030793E">
      <w:pPr>
        <w:pStyle w:val="SemEspaamento"/>
        <w:jc w:val="both"/>
        <w:rPr>
          <w:rFonts w:ascii="Times New Roman" w:hAnsi="Times New Roman"/>
          <w:sz w:val="23"/>
          <w:szCs w:val="23"/>
          <w:shd w:val="clear" w:color="auto" w:fill="FFFFFF"/>
        </w:rPr>
      </w:pPr>
      <w:r w:rsidRPr="0030793E">
        <w:rPr>
          <w:rFonts w:ascii="Times New Roman" w:hAnsi="Times New Roman"/>
          <w:sz w:val="23"/>
          <w:szCs w:val="23"/>
          <w:shd w:val="clear" w:color="auto" w:fill="FFFFFF"/>
        </w:rPr>
        <w:t>- 2 Enfermeiros</w:t>
      </w:r>
    </w:p>
    <w:p w:rsidR="0030793E" w:rsidRPr="0030793E" w:rsidRDefault="0030793E" w:rsidP="0030793E">
      <w:pPr>
        <w:pStyle w:val="SemEspaamento"/>
        <w:jc w:val="both"/>
        <w:rPr>
          <w:rFonts w:ascii="Times New Roman" w:hAnsi="Times New Roman"/>
          <w:sz w:val="23"/>
          <w:szCs w:val="23"/>
          <w:shd w:val="clear" w:color="auto" w:fill="FFFFFF"/>
        </w:rPr>
      </w:pPr>
    </w:p>
    <w:p w:rsidR="0030793E" w:rsidRPr="0030793E" w:rsidRDefault="0030793E" w:rsidP="0030793E">
      <w:pPr>
        <w:pStyle w:val="SemEspaamento"/>
        <w:jc w:val="both"/>
        <w:rPr>
          <w:rFonts w:ascii="Times New Roman" w:hAnsi="Times New Roman"/>
          <w:sz w:val="23"/>
          <w:szCs w:val="23"/>
          <w:shd w:val="clear" w:color="auto" w:fill="FFFFFF"/>
        </w:rPr>
      </w:pPr>
      <w:r w:rsidRPr="0030793E">
        <w:rPr>
          <w:rFonts w:ascii="Times New Roman" w:hAnsi="Times New Roman"/>
          <w:sz w:val="23"/>
          <w:szCs w:val="23"/>
          <w:shd w:val="clear" w:color="auto" w:fill="FFFFFF"/>
        </w:rPr>
        <w:t>- 5 Auxiliares Administrativos</w:t>
      </w:r>
    </w:p>
    <w:p w:rsidR="0030793E" w:rsidRPr="0030793E" w:rsidRDefault="0030793E" w:rsidP="0030793E">
      <w:pPr>
        <w:pStyle w:val="SemEspaamento"/>
        <w:jc w:val="both"/>
        <w:rPr>
          <w:rFonts w:ascii="Times New Roman" w:hAnsi="Times New Roman"/>
          <w:sz w:val="23"/>
          <w:szCs w:val="23"/>
          <w:shd w:val="clear" w:color="auto" w:fill="FFFFFF"/>
        </w:rPr>
      </w:pPr>
    </w:p>
    <w:p w:rsidR="0030793E" w:rsidRPr="0030793E" w:rsidRDefault="0030793E" w:rsidP="0030793E">
      <w:pPr>
        <w:pStyle w:val="SemEspaamento"/>
        <w:jc w:val="both"/>
        <w:rPr>
          <w:rFonts w:ascii="Times New Roman" w:hAnsi="Times New Roman"/>
          <w:sz w:val="23"/>
          <w:szCs w:val="23"/>
          <w:shd w:val="clear" w:color="auto" w:fill="FFFFFF"/>
        </w:rPr>
      </w:pPr>
      <w:r w:rsidRPr="0030793E">
        <w:rPr>
          <w:rFonts w:ascii="Times New Roman" w:hAnsi="Times New Roman"/>
          <w:sz w:val="23"/>
          <w:szCs w:val="23"/>
          <w:shd w:val="clear" w:color="auto" w:fill="FFFFFF"/>
        </w:rPr>
        <w:t>- 2 Médicos</w:t>
      </w:r>
    </w:p>
    <w:p w:rsidR="0030793E" w:rsidRPr="0030793E" w:rsidRDefault="0030793E" w:rsidP="0030793E">
      <w:pPr>
        <w:pStyle w:val="SemEspaamento"/>
        <w:jc w:val="both"/>
        <w:rPr>
          <w:rFonts w:ascii="Times New Roman" w:hAnsi="Times New Roman"/>
          <w:sz w:val="23"/>
          <w:szCs w:val="23"/>
          <w:shd w:val="clear" w:color="auto" w:fill="FFFFFF"/>
        </w:rPr>
      </w:pPr>
    </w:p>
    <w:p w:rsidR="0030793E" w:rsidRPr="0030793E" w:rsidRDefault="0030793E" w:rsidP="0030793E">
      <w:pPr>
        <w:pStyle w:val="SemEspaamento"/>
        <w:jc w:val="both"/>
        <w:rPr>
          <w:rFonts w:ascii="Times New Roman" w:hAnsi="Times New Roman"/>
          <w:sz w:val="23"/>
          <w:szCs w:val="23"/>
          <w:shd w:val="clear" w:color="auto" w:fill="FFFFFF"/>
        </w:rPr>
      </w:pPr>
      <w:r w:rsidRPr="0030793E">
        <w:rPr>
          <w:rFonts w:ascii="Times New Roman" w:hAnsi="Times New Roman"/>
          <w:sz w:val="23"/>
          <w:szCs w:val="23"/>
          <w:shd w:val="clear" w:color="auto" w:fill="FFFFFF"/>
        </w:rPr>
        <w:t>- 4 Auxiliares de Serviços Gerais</w:t>
      </w:r>
    </w:p>
    <w:p w:rsidR="0030793E" w:rsidRPr="0030793E" w:rsidRDefault="0030793E" w:rsidP="0030793E">
      <w:pPr>
        <w:pStyle w:val="SemEspaamento"/>
        <w:jc w:val="both"/>
        <w:rPr>
          <w:rFonts w:ascii="Times New Roman" w:hAnsi="Times New Roman"/>
          <w:sz w:val="23"/>
          <w:szCs w:val="23"/>
          <w:shd w:val="clear" w:color="auto" w:fill="FFFFFF"/>
        </w:rPr>
      </w:pPr>
    </w:p>
    <w:p w:rsidR="0030793E" w:rsidRPr="0030793E" w:rsidRDefault="0030793E" w:rsidP="0030793E">
      <w:pPr>
        <w:pStyle w:val="SemEspaamento"/>
        <w:jc w:val="both"/>
        <w:rPr>
          <w:rFonts w:ascii="Times New Roman" w:hAnsi="Times New Roman"/>
          <w:sz w:val="23"/>
          <w:szCs w:val="23"/>
          <w:shd w:val="clear" w:color="auto" w:fill="FFFFFF"/>
        </w:rPr>
      </w:pPr>
      <w:r w:rsidRPr="0030793E">
        <w:rPr>
          <w:rFonts w:ascii="Times New Roman" w:hAnsi="Times New Roman"/>
          <w:b/>
          <w:sz w:val="23"/>
          <w:szCs w:val="23"/>
          <w:shd w:val="clear" w:color="auto" w:fill="FFFFFF"/>
        </w:rPr>
        <w:t>Art. 2º</w:t>
      </w:r>
      <w:r w:rsidRPr="0030793E">
        <w:rPr>
          <w:rFonts w:ascii="Times New Roman" w:hAnsi="Times New Roman"/>
          <w:sz w:val="23"/>
          <w:szCs w:val="23"/>
          <w:shd w:val="clear" w:color="auto" w:fill="FFFFFF"/>
        </w:rPr>
        <w:t xml:space="preserve"> Os profissionais da Prefeitura Municipal de Pouso Alegre que já desenvolvem atividades profissionais junto ao Hemocentro Regional de Pouso Alegre não sofrerão quaisquer alterações nos termos de cessão vigentes em virtude desta Lei.</w:t>
      </w:r>
    </w:p>
    <w:p w:rsidR="0030793E" w:rsidRPr="0030793E" w:rsidRDefault="0030793E" w:rsidP="0030793E">
      <w:pPr>
        <w:pStyle w:val="SemEspaamento"/>
        <w:jc w:val="both"/>
        <w:rPr>
          <w:rFonts w:ascii="Times New Roman" w:hAnsi="Times New Roman"/>
          <w:sz w:val="23"/>
          <w:szCs w:val="23"/>
          <w:shd w:val="clear" w:color="auto" w:fill="FFFFFF"/>
        </w:rPr>
      </w:pPr>
    </w:p>
    <w:p w:rsidR="0030793E" w:rsidRPr="0030793E" w:rsidRDefault="0030793E" w:rsidP="0030793E">
      <w:pPr>
        <w:pStyle w:val="SemEspaamento"/>
        <w:jc w:val="both"/>
        <w:rPr>
          <w:rFonts w:ascii="Times New Roman" w:hAnsi="Times New Roman"/>
          <w:sz w:val="23"/>
          <w:szCs w:val="23"/>
          <w:shd w:val="clear" w:color="auto" w:fill="FFFFFF"/>
        </w:rPr>
      </w:pPr>
      <w:r w:rsidRPr="0030793E">
        <w:rPr>
          <w:rFonts w:ascii="Times New Roman" w:hAnsi="Times New Roman"/>
          <w:b/>
          <w:sz w:val="23"/>
          <w:szCs w:val="23"/>
          <w:shd w:val="clear" w:color="auto" w:fill="FFFFFF"/>
        </w:rPr>
        <w:t>Art. 3º</w:t>
      </w:r>
      <w:r w:rsidRPr="0030793E">
        <w:rPr>
          <w:rFonts w:ascii="Times New Roman" w:hAnsi="Times New Roman"/>
          <w:sz w:val="23"/>
          <w:szCs w:val="23"/>
          <w:shd w:val="clear" w:color="auto" w:fill="FFFFFF"/>
        </w:rPr>
        <w:t xml:space="preserve"> A Prefeitura Municipal de Pouso Alegre na falta de servidores efetivos para serem cedidos, poderá disponibilizar funcionários por contratação temporária ou terceirização.</w:t>
      </w:r>
    </w:p>
    <w:p w:rsidR="0030793E" w:rsidRPr="0030793E" w:rsidRDefault="0030793E" w:rsidP="0030793E">
      <w:pPr>
        <w:pStyle w:val="SemEspaamento"/>
        <w:jc w:val="both"/>
        <w:rPr>
          <w:rStyle w:val="identificacao"/>
          <w:rFonts w:ascii="Times New Roman" w:hAnsi="Times New Roman"/>
          <w:sz w:val="23"/>
          <w:szCs w:val="23"/>
        </w:rPr>
      </w:pPr>
    </w:p>
    <w:p w:rsidR="0030793E" w:rsidRPr="0030793E" w:rsidRDefault="0030793E" w:rsidP="0030793E">
      <w:pPr>
        <w:pStyle w:val="SemEspaamento"/>
        <w:jc w:val="both"/>
        <w:rPr>
          <w:rFonts w:ascii="Times New Roman" w:hAnsi="Times New Roman"/>
          <w:sz w:val="23"/>
          <w:szCs w:val="23"/>
        </w:rPr>
      </w:pPr>
      <w:r w:rsidRPr="0030793E">
        <w:rPr>
          <w:rStyle w:val="identificacao"/>
          <w:rFonts w:ascii="Times New Roman" w:hAnsi="Times New Roman"/>
          <w:b/>
          <w:sz w:val="23"/>
          <w:szCs w:val="23"/>
        </w:rPr>
        <w:t>Art. 4º</w:t>
      </w:r>
      <w:r w:rsidRPr="0030793E">
        <w:rPr>
          <w:rStyle w:val="identificacao"/>
          <w:rFonts w:ascii="Times New Roman" w:hAnsi="Times New Roman"/>
          <w:sz w:val="23"/>
          <w:szCs w:val="23"/>
        </w:rPr>
        <w:t> </w:t>
      </w:r>
      <w:r w:rsidRPr="0030793E">
        <w:rPr>
          <w:rFonts w:ascii="Times New Roman" w:hAnsi="Times New Roman"/>
          <w:sz w:val="23"/>
          <w:szCs w:val="23"/>
        </w:rPr>
        <w:t>Ficam revogadas a </w:t>
      </w:r>
      <w:r w:rsidRPr="0030793E">
        <w:rPr>
          <w:rFonts w:ascii="Times New Roman" w:hAnsi="Times New Roman"/>
          <w:bCs/>
          <w:sz w:val="23"/>
          <w:szCs w:val="23"/>
        </w:rPr>
        <w:t xml:space="preserve">Lei Ordinária nº 2.813, de 11 de </w:t>
      </w:r>
      <w:proofErr w:type="gramStart"/>
      <w:r w:rsidRPr="0030793E">
        <w:rPr>
          <w:rFonts w:ascii="Times New Roman" w:hAnsi="Times New Roman"/>
          <w:bCs/>
          <w:sz w:val="23"/>
          <w:szCs w:val="23"/>
        </w:rPr>
        <w:t>Maio</w:t>
      </w:r>
      <w:proofErr w:type="gramEnd"/>
      <w:r w:rsidRPr="0030793E">
        <w:rPr>
          <w:rFonts w:ascii="Times New Roman" w:hAnsi="Times New Roman"/>
          <w:bCs/>
          <w:sz w:val="23"/>
          <w:szCs w:val="23"/>
        </w:rPr>
        <w:t xml:space="preserve"> de 1994, todas as suas alterações</w:t>
      </w:r>
      <w:r w:rsidRPr="0030793E">
        <w:rPr>
          <w:rFonts w:ascii="Times New Roman" w:hAnsi="Times New Roman"/>
          <w:sz w:val="23"/>
          <w:szCs w:val="23"/>
        </w:rPr>
        <w:t> e disposições em contrário.</w:t>
      </w:r>
    </w:p>
    <w:p w:rsidR="0030793E" w:rsidRPr="0030793E" w:rsidRDefault="0030793E" w:rsidP="0030793E">
      <w:pPr>
        <w:pStyle w:val="SemEspaamento"/>
        <w:rPr>
          <w:rFonts w:ascii="Times New Roman" w:hAnsi="Times New Roman"/>
          <w:sz w:val="23"/>
          <w:szCs w:val="23"/>
        </w:rPr>
      </w:pPr>
    </w:p>
    <w:p w:rsidR="0030793E" w:rsidRPr="0030793E" w:rsidRDefault="0030793E" w:rsidP="0030793E">
      <w:pPr>
        <w:pStyle w:val="SemEspaamento"/>
        <w:rPr>
          <w:rFonts w:ascii="Times New Roman" w:hAnsi="Times New Roman"/>
          <w:sz w:val="23"/>
          <w:szCs w:val="23"/>
        </w:rPr>
      </w:pPr>
      <w:r w:rsidRPr="0030793E">
        <w:rPr>
          <w:rStyle w:val="identificacao"/>
          <w:rFonts w:ascii="Times New Roman" w:hAnsi="Times New Roman"/>
          <w:b/>
          <w:sz w:val="23"/>
          <w:szCs w:val="23"/>
        </w:rPr>
        <w:t>Art. 5º</w:t>
      </w:r>
      <w:r w:rsidRPr="0030793E">
        <w:rPr>
          <w:rStyle w:val="identificacao"/>
          <w:rFonts w:ascii="Times New Roman" w:hAnsi="Times New Roman"/>
          <w:sz w:val="23"/>
          <w:szCs w:val="23"/>
        </w:rPr>
        <w:t> </w:t>
      </w:r>
      <w:r w:rsidRPr="0030793E">
        <w:rPr>
          <w:rFonts w:ascii="Times New Roman" w:hAnsi="Times New Roman"/>
          <w:sz w:val="23"/>
          <w:szCs w:val="23"/>
        </w:rPr>
        <w:t>Esta Lei entra em vigor na data de sua publicação.</w:t>
      </w:r>
    </w:p>
    <w:p w:rsidR="0030793E" w:rsidRPr="0030793E" w:rsidRDefault="0030793E" w:rsidP="0030793E">
      <w:pPr>
        <w:pStyle w:val="SemEspaamento"/>
        <w:rPr>
          <w:rFonts w:ascii="Times New Roman" w:hAnsi="Times New Roman"/>
          <w:sz w:val="23"/>
          <w:szCs w:val="23"/>
        </w:rPr>
      </w:pPr>
    </w:p>
    <w:p w:rsidR="0030793E" w:rsidRPr="0030793E" w:rsidRDefault="0030793E" w:rsidP="0030793E">
      <w:pPr>
        <w:pStyle w:val="SemEspaamento"/>
        <w:jc w:val="center"/>
        <w:rPr>
          <w:rFonts w:ascii="Times New Roman" w:hAnsi="Times New Roman"/>
          <w:sz w:val="23"/>
          <w:szCs w:val="23"/>
        </w:rPr>
      </w:pPr>
      <w:r w:rsidRPr="0030793E">
        <w:rPr>
          <w:rFonts w:ascii="Times New Roman" w:hAnsi="Times New Roman"/>
          <w:sz w:val="23"/>
          <w:szCs w:val="23"/>
        </w:rPr>
        <w:t>Câmara Municipal de Pouso Alegre, 22 de fevereiro de 2022.</w:t>
      </w:r>
    </w:p>
    <w:p w:rsidR="0030793E" w:rsidRDefault="0030793E" w:rsidP="0030793E">
      <w:pPr>
        <w:pStyle w:val="SemEspaamento"/>
        <w:rPr>
          <w:rFonts w:ascii="Times New Roman" w:hAnsi="Times New Roman"/>
          <w:sz w:val="23"/>
          <w:szCs w:val="23"/>
        </w:rPr>
      </w:pPr>
    </w:p>
    <w:p w:rsidR="0010042C" w:rsidRPr="0030793E" w:rsidRDefault="0010042C" w:rsidP="0030793E">
      <w:pPr>
        <w:pStyle w:val="SemEspaamento"/>
        <w:rPr>
          <w:rFonts w:ascii="Times New Roman" w:hAnsi="Times New Roman"/>
          <w:sz w:val="23"/>
          <w:szCs w:val="23"/>
        </w:rPr>
      </w:pPr>
    </w:p>
    <w:p w:rsidR="0030793E" w:rsidRPr="0030793E" w:rsidRDefault="0030793E" w:rsidP="0030793E">
      <w:pPr>
        <w:pStyle w:val="SemEspaamento"/>
        <w:rPr>
          <w:rFonts w:ascii="Times New Roman" w:hAnsi="Times New Roman"/>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0793E" w:rsidRPr="0030793E" w:rsidTr="0030793E">
        <w:tc>
          <w:tcPr>
            <w:tcW w:w="5097" w:type="dxa"/>
          </w:tcPr>
          <w:p w:rsidR="0030793E" w:rsidRPr="0030793E" w:rsidRDefault="0030793E" w:rsidP="0030793E">
            <w:pPr>
              <w:pStyle w:val="SemEspaamento"/>
              <w:jc w:val="center"/>
              <w:rPr>
                <w:rFonts w:ascii="Times New Roman" w:hAnsi="Times New Roman"/>
                <w:sz w:val="23"/>
                <w:szCs w:val="23"/>
              </w:rPr>
            </w:pPr>
            <w:r w:rsidRPr="0030793E">
              <w:rPr>
                <w:rFonts w:ascii="Times New Roman" w:hAnsi="Times New Roman"/>
                <w:sz w:val="23"/>
                <w:szCs w:val="23"/>
              </w:rPr>
              <w:t>Dionísio Pereira</w:t>
            </w:r>
          </w:p>
        </w:tc>
        <w:tc>
          <w:tcPr>
            <w:tcW w:w="5098" w:type="dxa"/>
          </w:tcPr>
          <w:p w:rsidR="0030793E" w:rsidRPr="0030793E" w:rsidRDefault="0030793E" w:rsidP="0030793E">
            <w:pPr>
              <w:pStyle w:val="SemEspaamento"/>
              <w:jc w:val="center"/>
              <w:rPr>
                <w:rFonts w:ascii="Times New Roman" w:hAnsi="Times New Roman"/>
                <w:sz w:val="23"/>
                <w:szCs w:val="23"/>
              </w:rPr>
            </w:pPr>
            <w:proofErr w:type="spellStart"/>
            <w:r w:rsidRPr="0030793E">
              <w:rPr>
                <w:rFonts w:ascii="Times New Roman" w:hAnsi="Times New Roman"/>
                <w:sz w:val="23"/>
                <w:szCs w:val="23"/>
              </w:rPr>
              <w:t>Dionício</w:t>
            </w:r>
            <w:proofErr w:type="spellEnd"/>
            <w:r w:rsidRPr="0030793E">
              <w:rPr>
                <w:rFonts w:ascii="Times New Roman" w:hAnsi="Times New Roman"/>
                <w:sz w:val="23"/>
                <w:szCs w:val="23"/>
              </w:rPr>
              <w:t xml:space="preserve"> do </w:t>
            </w:r>
            <w:proofErr w:type="spellStart"/>
            <w:r w:rsidRPr="0030793E">
              <w:rPr>
                <w:rFonts w:ascii="Times New Roman" w:hAnsi="Times New Roman"/>
                <w:sz w:val="23"/>
                <w:szCs w:val="23"/>
              </w:rPr>
              <w:t>Pantano</w:t>
            </w:r>
            <w:proofErr w:type="spellEnd"/>
          </w:p>
        </w:tc>
      </w:tr>
      <w:tr w:rsidR="0030793E" w:rsidTr="0030793E">
        <w:tc>
          <w:tcPr>
            <w:tcW w:w="5097" w:type="dxa"/>
          </w:tcPr>
          <w:p w:rsidR="0030793E" w:rsidRPr="0030793E" w:rsidRDefault="0030793E" w:rsidP="0030793E">
            <w:pPr>
              <w:pStyle w:val="SemEspaamento"/>
              <w:jc w:val="center"/>
              <w:rPr>
                <w:rFonts w:ascii="Times New Roman" w:hAnsi="Times New Roman"/>
                <w:sz w:val="20"/>
                <w:szCs w:val="20"/>
              </w:rPr>
            </w:pPr>
            <w:r w:rsidRPr="0030793E">
              <w:rPr>
                <w:rFonts w:ascii="Times New Roman" w:hAnsi="Times New Roman"/>
                <w:sz w:val="20"/>
                <w:szCs w:val="20"/>
              </w:rPr>
              <w:t>PRESIDENTE DA MESA</w:t>
            </w:r>
          </w:p>
        </w:tc>
        <w:tc>
          <w:tcPr>
            <w:tcW w:w="5098" w:type="dxa"/>
          </w:tcPr>
          <w:p w:rsidR="0030793E" w:rsidRPr="0030793E" w:rsidRDefault="00536D3C" w:rsidP="0030793E">
            <w:pPr>
              <w:pStyle w:val="SemEspaamento"/>
              <w:jc w:val="center"/>
              <w:rPr>
                <w:rFonts w:ascii="Times New Roman" w:hAnsi="Times New Roman"/>
                <w:sz w:val="20"/>
                <w:szCs w:val="20"/>
              </w:rPr>
            </w:pPr>
            <w:r>
              <w:rPr>
                <w:rFonts w:ascii="Times New Roman" w:hAnsi="Times New Roman"/>
                <w:sz w:val="20"/>
                <w:szCs w:val="20"/>
              </w:rPr>
              <w:t>2</w:t>
            </w:r>
            <w:bookmarkStart w:id="0" w:name="_GoBack"/>
            <w:bookmarkEnd w:id="0"/>
            <w:r w:rsidR="0030793E" w:rsidRPr="0030793E">
              <w:rPr>
                <w:rFonts w:ascii="Times New Roman" w:hAnsi="Times New Roman"/>
                <w:sz w:val="20"/>
                <w:szCs w:val="20"/>
              </w:rPr>
              <w:t>º SECRETÁRIO</w:t>
            </w:r>
          </w:p>
        </w:tc>
      </w:tr>
    </w:tbl>
    <w:p w:rsidR="0030793E" w:rsidRPr="0030793E" w:rsidRDefault="0030793E" w:rsidP="0030793E">
      <w:pPr>
        <w:pStyle w:val="SemEspaamento"/>
        <w:rPr>
          <w:rFonts w:ascii="Times New Roman" w:hAnsi="Times New Roman"/>
          <w:sz w:val="24"/>
          <w:szCs w:val="24"/>
        </w:rPr>
      </w:pPr>
    </w:p>
    <w:p w:rsidR="00455ED5" w:rsidRDefault="00455ED5"/>
    <w:sectPr w:rsidR="00455ED5" w:rsidSect="0030793E">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3E"/>
    <w:rsid w:val="0010042C"/>
    <w:rsid w:val="0030793E"/>
    <w:rsid w:val="00455ED5"/>
    <w:rsid w:val="00536D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200D0-887C-4BC3-839D-01C566F8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93E"/>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0793E"/>
    <w:pPr>
      <w:autoSpaceDE w:val="0"/>
      <w:autoSpaceDN w:val="0"/>
      <w:adjustRightInd w:val="0"/>
      <w:spacing w:after="0" w:line="240" w:lineRule="auto"/>
    </w:pPr>
    <w:rPr>
      <w:rFonts w:ascii="Calibri" w:eastAsia="Calibri" w:hAnsi="Calibri" w:cs="Calibri"/>
      <w:color w:val="000000"/>
      <w:sz w:val="24"/>
      <w:szCs w:val="24"/>
    </w:rPr>
  </w:style>
  <w:style w:type="character" w:customStyle="1" w:styleId="identificacao">
    <w:name w:val="identificacao"/>
    <w:basedOn w:val="Fontepargpadro"/>
    <w:rsid w:val="0030793E"/>
  </w:style>
  <w:style w:type="paragraph" w:styleId="SemEspaamento">
    <w:name w:val="No Spacing"/>
    <w:uiPriority w:val="1"/>
    <w:qFormat/>
    <w:rsid w:val="0030793E"/>
    <w:pPr>
      <w:spacing w:after="0" w:line="240" w:lineRule="auto"/>
    </w:pPr>
    <w:rPr>
      <w:rFonts w:ascii="Calibri" w:eastAsia="Calibri" w:hAnsi="Calibri" w:cs="Times New Roman"/>
    </w:rPr>
  </w:style>
  <w:style w:type="table" w:styleId="Tabelacomgrade">
    <w:name w:val="Table Grid"/>
    <w:basedOn w:val="Tabelanormal"/>
    <w:uiPriority w:val="39"/>
    <w:rsid w:val="0030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3</cp:revision>
  <dcterms:created xsi:type="dcterms:W3CDTF">2022-02-23T16:07:00Z</dcterms:created>
  <dcterms:modified xsi:type="dcterms:W3CDTF">2022-02-23T16:13:00Z</dcterms:modified>
</cp:coreProperties>
</file>