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1A" w:rsidRPr="003861AF" w:rsidRDefault="003861AF" w:rsidP="006B501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861AF">
        <w:rPr>
          <w:rFonts w:ascii="Times New Roman" w:hAnsi="Times New Roman"/>
          <w:b/>
          <w:sz w:val="24"/>
          <w:szCs w:val="24"/>
        </w:rPr>
        <w:t>PROJETO DE LEI Nº 1.287 / 2022</w:t>
      </w:r>
    </w:p>
    <w:p w:rsidR="006B501A" w:rsidRPr="003861AF" w:rsidRDefault="006B501A" w:rsidP="006B501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B501A" w:rsidRPr="003861AF" w:rsidRDefault="006B501A" w:rsidP="003861AF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861AF">
        <w:rPr>
          <w:rFonts w:ascii="Times New Roman" w:eastAsia="Times New Roman" w:hAnsi="Times New Roman"/>
          <w:b/>
          <w:sz w:val="24"/>
          <w:szCs w:val="24"/>
          <w:lang w:eastAsia="pt-BR"/>
        </w:rPr>
        <w:t>CANCELA O PONTO FACULTATIVO E PROÍBE AS FESTIVIDADES DE CARNAVAL EM 2022.</w:t>
      </w:r>
    </w:p>
    <w:p w:rsidR="006B501A" w:rsidRPr="003861AF" w:rsidRDefault="006B501A" w:rsidP="003861AF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6B501A" w:rsidRPr="003861AF" w:rsidRDefault="006B501A" w:rsidP="003861AF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3861A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B501A" w:rsidRP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501A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  <w:bookmarkStart w:id="0" w:name="_GoBack"/>
      <w:bookmarkEnd w:id="0"/>
    </w:p>
    <w:p w:rsid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B501A" w:rsidRP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61AF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6B501A">
        <w:rPr>
          <w:rFonts w:ascii="Times New Roman" w:eastAsia="Times New Roman" w:hAnsi="Times New Roman"/>
          <w:sz w:val="24"/>
          <w:szCs w:val="24"/>
          <w:lang w:eastAsia="pt-BR"/>
        </w:rPr>
        <w:t xml:space="preserve"> Fica cancelado o ponto facultativo para o serviço público municipal nos dias 28/02, 01 e 02/03 de 2022, previstos no artigo 2º da Lei nº 5.070, de 21 de julho de 2011, em razão da alta de casos de Covid-19 veiculados pela Secretaria Municipal de Saúde.</w:t>
      </w:r>
    </w:p>
    <w:p w:rsidR="006B501A" w:rsidRDefault="006B501A" w:rsidP="006B501A">
      <w:pPr>
        <w:pStyle w:val="SemEspaamen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6B501A" w:rsidRP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61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 2º</w:t>
      </w:r>
      <w:r w:rsidRPr="006B501A">
        <w:rPr>
          <w:rFonts w:ascii="Times New Roman" w:eastAsia="Times New Roman" w:hAnsi="Times New Roman"/>
          <w:sz w:val="24"/>
          <w:szCs w:val="24"/>
          <w:lang w:eastAsia="pt-BR"/>
        </w:rPr>
        <w:t xml:space="preserve"> Fica proibida a realização de eventos e apresentação de blocos carnavalescos ou eventos de pré-carnaval, em ambientes abertos ou fechados, promovidos por iniciativa pública ou particular, no período em que seria celebrado o carnaval de 2022 – de 25/02 a 01/03, com o intuito de evitar aglomerações e disseminação do novo </w:t>
      </w:r>
      <w:proofErr w:type="spellStart"/>
      <w:r w:rsidRPr="006B501A">
        <w:rPr>
          <w:rFonts w:ascii="Times New Roman" w:eastAsia="Times New Roman" w:hAnsi="Times New Roman"/>
          <w:sz w:val="24"/>
          <w:szCs w:val="24"/>
          <w:lang w:eastAsia="pt-BR"/>
        </w:rPr>
        <w:t>coronavírus</w:t>
      </w:r>
      <w:proofErr w:type="spellEnd"/>
      <w:r w:rsidRPr="006B501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6B501A" w:rsidRPr="006B501A" w:rsidRDefault="006B501A" w:rsidP="006B501A">
      <w:pPr>
        <w:pStyle w:val="SemEspaamen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6B501A" w:rsidRP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61A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Parágrafo único</w:t>
      </w:r>
      <w:r w:rsidRPr="006B501A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  <w:r w:rsidRPr="006B501A">
        <w:rPr>
          <w:rFonts w:ascii="Times New Roman" w:eastAsia="Times New Roman" w:hAnsi="Times New Roman"/>
          <w:sz w:val="24"/>
          <w:szCs w:val="24"/>
          <w:lang w:eastAsia="pt-BR"/>
        </w:rPr>
        <w:t xml:space="preserve"> O descumprimento do disposto no caput deste artigo acarretará o fechamento compulsório do estabelecimento, com recolhimento do respectivo Alvará de Localização e Funcionamento.</w:t>
      </w:r>
    </w:p>
    <w:p w:rsid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art3"/>
      <w:bookmarkStart w:id="2" w:name="art4"/>
      <w:bookmarkStart w:id="3" w:name="art7"/>
      <w:bookmarkEnd w:id="1"/>
      <w:bookmarkEnd w:id="2"/>
      <w:bookmarkEnd w:id="3"/>
    </w:p>
    <w:p w:rsidR="006B501A" w:rsidRP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861AF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6B501A">
        <w:rPr>
          <w:rFonts w:ascii="Times New Roman" w:eastAsia="Times New Roman" w:hAnsi="Times New Roman"/>
          <w:sz w:val="24"/>
          <w:szCs w:val="24"/>
          <w:lang w:eastAsia="pt-BR"/>
        </w:rPr>
        <w:t xml:space="preserve"> Revogadas as disposições em contrário, esta Lei entra em vigor na data de sua publicação.</w:t>
      </w:r>
    </w:p>
    <w:p w:rsidR="006B501A" w:rsidRDefault="006B501A" w:rsidP="006B501A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4" w:name="art8"/>
      <w:bookmarkEnd w:id="4"/>
    </w:p>
    <w:p w:rsidR="003861AF" w:rsidRDefault="003861AF" w:rsidP="003861AF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B501A" w:rsidRDefault="003861AF" w:rsidP="003861AF">
      <w:pPr>
        <w:pStyle w:val="SemEspaamen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Câmara Municipal de </w:t>
      </w:r>
      <w:r w:rsidR="006B501A" w:rsidRPr="006B501A">
        <w:rPr>
          <w:rFonts w:ascii="Times New Roman" w:eastAsia="Times New Roman" w:hAnsi="Times New Roman"/>
          <w:sz w:val="24"/>
          <w:szCs w:val="24"/>
          <w:lang w:eastAsia="pt-BR"/>
        </w:rPr>
        <w:t>Pouso Alegre, 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6B501A" w:rsidRPr="006B501A">
        <w:rPr>
          <w:rFonts w:ascii="Times New Roman" w:eastAsia="Times New Roman" w:hAnsi="Times New Roman"/>
          <w:sz w:val="24"/>
          <w:szCs w:val="24"/>
          <w:lang w:eastAsia="pt-BR"/>
        </w:rPr>
        <w:t xml:space="preserve"> de fevereiro de 2022.</w:t>
      </w:r>
    </w:p>
    <w:p w:rsidR="003861AF" w:rsidRDefault="003861AF" w:rsidP="003861AF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1AF" w:rsidRDefault="003861AF" w:rsidP="003861AF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61AF" w:rsidRDefault="003861AF" w:rsidP="003861AF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861AF" w:rsidTr="003861AF">
        <w:tc>
          <w:tcPr>
            <w:tcW w:w="5097" w:type="dxa"/>
          </w:tcPr>
          <w:p w:rsidR="003861AF" w:rsidRDefault="003861AF" w:rsidP="003861AF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Reverendo Dionísio</w:t>
            </w:r>
          </w:p>
        </w:tc>
        <w:tc>
          <w:tcPr>
            <w:tcW w:w="5098" w:type="dxa"/>
          </w:tcPr>
          <w:p w:rsidR="003861AF" w:rsidRDefault="003861AF" w:rsidP="003861AF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Dr. Arlindo Motta Paes</w:t>
            </w:r>
          </w:p>
        </w:tc>
      </w:tr>
      <w:tr w:rsidR="003861AF" w:rsidTr="003861AF">
        <w:tc>
          <w:tcPr>
            <w:tcW w:w="5097" w:type="dxa"/>
          </w:tcPr>
          <w:p w:rsidR="003861AF" w:rsidRPr="003861AF" w:rsidRDefault="003861AF" w:rsidP="003861AF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861A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098" w:type="dxa"/>
          </w:tcPr>
          <w:p w:rsidR="003861AF" w:rsidRPr="003861AF" w:rsidRDefault="003861AF" w:rsidP="003861AF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3861AF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3861AF" w:rsidRPr="006B501A" w:rsidRDefault="003861AF" w:rsidP="003861AF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B501A" w:rsidRPr="006B501A" w:rsidRDefault="006B501A" w:rsidP="006B50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B501A" w:rsidRPr="006B501A" w:rsidRDefault="006B501A" w:rsidP="006B50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11C3" w:rsidRDefault="00DD11C3"/>
    <w:sectPr w:rsidR="00DD11C3" w:rsidSect="006B501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A"/>
    <w:rsid w:val="003861AF"/>
    <w:rsid w:val="006B501A"/>
    <w:rsid w:val="00D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A83F-9B26-4719-9590-A722EC64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6B501A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B501A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6B501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8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2022-02-18T12:23:00Z</dcterms:created>
  <dcterms:modified xsi:type="dcterms:W3CDTF">2022-02-18T12:33:00Z</dcterms:modified>
</cp:coreProperties>
</file>