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5C" w:rsidRDefault="001E4E5C" w:rsidP="001E4E5C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 w:rsidR="0034608D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/2022</w:t>
      </w:r>
    </w:p>
    <w:p w:rsidR="001E4E5C" w:rsidRDefault="001E4E5C" w:rsidP="001E4E5C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4E5C" w:rsidRDefault="001E4E5C" w:rsidP="001E4E5C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EXONERA</w:t>
      </w:r>
      <w:r w:rsidR="00121ABE">
        <w:rPr>
          <w:rFonts w:ascii="Times New Roman" w:hAnsi="Times New Roman"/>
          <w:b/>
          <w:sz w:val="24"/>
          <w:szCs w:val="24"/>
        </w:rPr>
        <w:t>, A PEDIDO,</w:t>
      </w:r>
      <w:r>
        <w:rPr>
          <w:rFonts w:ascii="Times New Roman" w:hAnsi="Times New Roman"/>
          <w:b/>
          <w:sz w:val="24"/>
          <w:szCs w:val="24"/>
        </w:rPr>
        <w:t xml:space="preserve"> GERALDO CUNHA NETO, MATRÍCULA 657, DO CARGO COMISSIONADO DE DIRETOR DE ASSUNTO JURÍDICOS, PADRÃO CM-01, DA CÂMARA MUNICIPAL DE POUSO ALEGRE.</w:t>
      </w:r>
    </w:p>
    <w:p w:rsidR="001E4E5C" w:rsidRDefault="001E4E5C" w:rsidP="001E4E5C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4E5C" w:rsidRDefault="001E4E5C" w:rsidP="001E4E5C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4E5C" w:rsidRDefault="001E4E5C" w:rsidP="001E4E5C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Dionísio Ailton Pereira, no uso de suas atribuições legais, expede a seguinte</w:t>
      </w:r>
    </w:p>
    <w:p w:rsidR="001E4E5C" w:rsidRDefault="001E4E5C" w:rsidP="001E4E5C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E4E5C" w:rsidRDefault="001E4E5C" w:rsidP="001E4E5C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1E4E5C" w:rsidRDefault="001E4E5C" w:rsidP="001E4E5C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E5C" w:rsidRDefault="001E4E5C" w:rsidP="001E4E5C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</w:t>
      </w:r>
      <w:r w:rsidR="00121ABE">
        <w:rPr>
          <w:rFonts w:ascii="Times New Roman" w:hAnsi="Times New Roman" w:cs="Times New Roman"/>
          <w:sz w:val="24"/>
          <w:szCs w:val="24"/>
        </w:rPr>
        <w:t>, a pedido,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Geraldo Cunha Neto - Matrícula 657, do cargo comissionado de Diretor de Assunto Jurídicos, Padrão CM-01, com os vencimentos constantes no Anexo I da Lei Municipal nº 5.787, de 24 de janeiro de 2017, a partir de 7 de fevereiro de 2022.</w:t>
      </w:r>
    </w:p>
    <w:p w:rsidR="001E4E5C" w:rsidRDefault="001E4E5C" w:rsidP="001E4E5C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1E4E5C" w:rsidRDefault="001E4E5C" w:rsidP="001E4E5C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E4E5C" w:rsidRDefault="001E4E5C" w:rsidP="001E4E5C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1E4E5C" w:rsidRDefault="001E4E5C" w:rsidP="001E4E5C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4E5C" w:rsidRDefault="001E4E5C" w:rsidP="001E4E5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POUSO ALEGRE, 7 DE FEVEREIRO DE 2022.</w:t>
      </w:r>
    </w:p>
    <w:p w:rsidR="001E4E5C" w:rsidRDefault="001E4E5C" w:rsidP="001E4E5C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1E4E5C" w:rsidTr="007D7210">
        <w:tc>
          <w:tcPr>
            <w:tcW w:w="8575" w:type="dxa"/>
          </w:tcPr>
          <w:p w:rsidR="001E4E5C" w:rsidRDefault="001E4E5C" w:rsidP="007D7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DIONÍSIO AILTON PEREIRA</w:t>
            </w:r>
          </w:p>
        </w:tc>
      </w:tr>
      <w:tr w:rsidR="001E4E5C" w:rsidTr="007D7210">
        <w:tc>
          <w:tcPr>
            <w:tcW w:w="8575" w:type="dxa"/>
          </w:tcPr>
          <w:p w:rsidR="001E4E5C" w:rsidRPr="00E2111C" w:rsidRDefault="001E4E5C" w:rsidP="007D7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11C">
              <w:rPr>
                <w:rFonts w:ascii="Times New Roman" w:hAnsi="Times New Roman" w:cs="Times New Roman"/>
                <w:color w:val="000000"/>
              </w:rPr>
              <w:t>PRESIDENTE DA MESA DIRETORA</w:t>
            </w:r>
          </w:p>
        </w:tc>
      </w:tr>
    </w:tbl>
    <w:p w:rsidR="001E4E5C" w:rsidRDefault="001E4E5C" w:rsidP="001E4E5C"/>
    <w:p w:rsidR="001E4E5C" w:rsidRDefault="001E4E5C" w:rsidP="001E4E5C"/>
    <w:p w:rsidR="001E4E5C" w:rsidRDefault="001E4E5C" w:rsidP="001E4E5C"/>
    <w:p w:rsidR="00E5248C" w:rsidRDefault="00E5248C"/>
    <w:sectPr w:rsidR="00E5248C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02C" w:rsidRDefault="0038202C">
      <w:pPr>
        <w:spacing w:after="0" w:line="240" w:lineRule="auto"/>
      </w:pPr>
      <w:r>
        <w:separator/>
      </w:r>
    </w:p>
  </w:endnote>
  <w:endnote w:type="continuationSeparator" w:id="0">
    <w:p w:rsidR="0038202C" w:rsidRDefault="0038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02C" w:rsidRDefault="0038202C">
      <w:pPr>
        <w:spacing w:after="0" w:line="240" w:lineRule="auto"/>
      </w:pPr>
      <w:r>
        <w:separator/>
      </w:r>
    </w:p>
  </w:footnote>
  <w:footnote w:type="continuationSeparator" w:id="0">
    <w:p w:rsidR="0038202C" w:rsidRDefault="00382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3" w:rsidRDefault="0038202C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705486000" r:id="rId2"/>
      </w:object>
    </w:r>
    <w:r w:rsidR="001E4E5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A7A18E" wp14:editId="5AED894B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BD2F23" w:rsidRDefault="001E4E5C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2F23" w:rsidRDefault="001E4E5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BD2F23" w:rsidRDefault="001E4E5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BD2F23" w:rsidRDefault="001E4E5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7A18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BEQrX+3gAAAAsBAAAPAAAAZHJzL2Rvd25yZXYueG1sTI/BTsMw&#10;EETvSPyDtUhcUGsTShSFOFVVgTi3cOHmxtskIl4nsdukfD3bExxn52l2pljPrhNnHEPrScPjUoFA&#10;qrxtqdbw+fG2yECEaMiazhNquGCAdXl7U5jc+ol2eN7HWnAIhdxoaGLscylD1aAzYel7JPaOfnQm&#10;shxraUczcbjrZKJUKp1piT80psdtg9X3/uQ0+On14jwOKnn4+nHv282wOyaD1vd38+YFRMQ5/sFw&#10;rc/VoeROB38iG0THOk2fGdWwSFZPIJjIsuvlwNZKKZBlIf9vKH8B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REK1/t4AAAALAQAADwAAAAAAAAAAAAAAAAB6BAAAZHJzL2Rvd25yZXYu&#10;eG1sUEsFBgAAAAAEAAQA8wAAAIUFAAAAAA==&#10;" strokecolor="white">
              <v:textbox>
                <w:txbxContent>
                  <w:p w:rsidR="00BD2F23" w:rsidRDefault="001E4E5C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2F23" w:rsidRDefault="001E4E5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BD2F23" w:rsidRDefault="001E4E5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BD2F23" w:rsidRDefault="001E4E5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5C"/>
    <w:rsid w:val="00121ABE"/>
    <w:rsid w:val="001E4E5C"/>
    <w:rsid w:val="0034608D"/>
    <w:rsid w:val="0038202C"/>
    <w:rsid w:val="00991AE5"/>
    <w:rsid w:val="00E5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5343874-11EA-44DE-8145-3F6B1606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E5C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E4E5C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1E4E5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1E4E5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E4E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1E4E5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E4E5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1E4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4E5C"/>
  </w:style>
  <w:style w:type="character" w:styleId="Hyperlink">
    <w:name w:val="Hyperlink"/>
    <w:qFormat/>
    <w:rsid w:val="001E4E5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1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5</cp:revision>
  <cp:lastPrinted>2022-02-04T16:20:00Z</cp:lastPrinted>
  <dcterms:created xsi:type="dcterms:W3CDTF">2022-02-02T19:49:00Z</dcterms:created>
  <dcterms:modified xsi:type="dcterms:W3CDTF">2022-02-04T16:20:00Z</dcterms:modified>
</cp:coreProperties>
</file>