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30D8">
      <w:pPr>
        <w:jc w:val="center"/>
        <w:rPr>
          <w:rStyle w:val="Strong"/>
          <w:rFonts w:ascii="Tahoma" w:hAnsi="Tahoma" w:cs="Tahoma"/>
          <w:color w:val="000000"/>
          <w:sz w:val="18"/>
          <w:szCs w:val="18"/>
          <w:highlight w:val="white"/>
        </w:rPr>
      </w:pPr>
    </w:p>
    <w:p w:rsidR="007B30D8">
      <w:pPr>
        <w:jc w:val="center"/>
      </w:pPr>
      <w:r>
        <w:rPr>
          <w:rStyle w:val="Strong"/>
          <w:rFonts w:ascii="Tahoma" w:hAnsi="Tahoma" w:cs="Tahoma"/>
          <w:color w:val="000000"/>
          <w:sz w:val="18"/>
          <w:szCs w:val="18"/>
          <w:shd w:val="clear" w:color="auto" w:fill="F5F5F5"/>
        </w:rPr>
        <w:t>Indicação</w:t>
      </w:r>
    </w:p>
    <w:p w:rsidR="007B30D8">
      <w:pPr>
        <w:pStyle w:val="Normal0"/>
        <w:tabs>
          <w:tab w:val="left" w:pos="8222"/>
          <w:tab w:val="left" w:pos="8504"/>
        </w:tabs>
        <w:ind w:right="-1"/>
        <w:jc w:val="both"/>
        <w:rPr>
          <w:rStyle w:val="Strong"/>
          <w:rFonts w:ascii="Tahoma" w:hAnsi="Tahoma" w:eastAsiaTheme="minorHAnsi" w:cs="Tahoma"/>
          <w:color w:val="000000"/>
          <w:sz w:val="18"/>
          <w:szCs w:val="18"/>
          <w:lang w:eastAsia="en-US"/>
        </w:rPr>
      </w:pPr>
    </w:p>
    <w:p w:rsidR="00623E53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ahoma"/>
          <w:sz w:val="18"/>
          <w:szCs w:val="18"/>
        </w:rPr>
      </w:pPr>
      <w:r w:rsidRPr="00593D57">
        <w:rPr>
          <w:rStyle w:val="Strong"/>
          <w:rFonts w:ascii="Tahoma" w:hAnsi="Tahoma" w:cs="Tahoma"/>
          <w:sz w:val="18"/>
          <w:szCs w:val="18"/>
          <w:shd w:val="clear" w:color="auto" w:fill="F5F5F5"/>
        </w:rPr>
        <w:t>Assunto:</w:t>
      </w:r>
      <w:r w:rsidRPr="00593D57">
        <w:rPr>
          <w:rStyle w:val="apple-converted-space"/>
          <w:rFonts w:ascii="Tahoma" w:hAnsi="Tahoma" w:cs="Tahoma"/>
          <w:b/>
          <w:bCs/>
          <w:sz w:val="18"/>
          <w:szCs w:val="18"/>
          <w:shd w:val="clear" w:color="auto" w:fill="F5F5F5"/>
        </w:rPr>
        <w:t> </w:t>
      </w:r>
      <w:r w:rsidRPr="00593D57">
        <w:rPr>
          <w:rFonts w:ascii="Tahoma" w:hAnsi="Tahoma" w:cs="Tahoma"/>
          <w:sz w:val="18"/>
          <w:szCs w:val="18"/>
          <w:shd w:val="clear" w:color="auto" w:fill="FFFFFF"/>
        </w:rPr>
        <w:t>Solicita</w:t>
      </w:r>
      <w:r w:rsidRPr="00593D57" w:rsidR="00820E1C">
        <w:rPr>
          <w:rFonts w:ascii="Tahoma" w:hAnsi="Tahoma" w:cs="Tahoma"/>
          <w:sz w:val="18"/>
          <w:szCs w:val="18"/>
        </w:rPr>
        <w:t xml:space="preserve"> </w:t>
      </w:r>
      <w:r w:rsidRPr="00623E53">
        <w:rPr>
          <w:rFonts w:ascii="Tahoma" w:hAnsi="Tahoma" w:cs="Tahoma"/>
          <w:sz w:val="18"/>
          <w:szCs w:val="18"/>
        </w:rPr>
        <w:t xml:space="preserve">a instalação de lixeira na estrada do bairro </w:t>
      </w:r>
      <w:r>
        <w:rPr>
          <w:rFonts w:ascii="Tahoma" w:hAnsi="Tahoma" w:cs="Tahoma"/>
          <w:sz w:val="18"/>
          <w:szCs w:val="18"/>
        </w:rPr>
        <w:t>dos Afonsos no primeiro entroncamento da via que vai até o “Polvilho”.</w:t>
      </w:r>
    </w:p>
    <w:p w:rsidR="00623E53" w:rsidRPr="009E4A1D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 w:cs="Tahoma"/>
          <w:sz w:val="20"/>
        </w:rPr>
      </w:pPr>
    </w:p>
    <w:p w:rsidR="007B30D8" w:rsidRPr="009E4A1D">
      <w:pPr>
        <w:pStyle w:val="Normal0"/>
        <w:ind w:right="-1"/>
        <w:jc w:val="both"/>
        <w:rPr>
          <w:rFonts w:ascii="Tahoma" w:hAnsi="Tahoma" w:cs="Tahoma"/>
        </w:rPr>
      </w:pPr>
      <w:bookmarkStart w:id="0" w:name="_GoBack"/>
      <w:r>
        <w:rPr>
          <w:rFonts w:ascii="Tahoma" w:hAnsi="Tahoma" w:cs="Tahoma"/>
          <w:noProof/>
        </w:rPr>
        <w:drawing>
          <wp:inline distT="0" distB="0" distL="0" distR="0">
            <wp:extent cx="5400040" cy="720026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561611" name="a562af01-9078-44e9-950c-e287fada1a38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w:type="default" r:id="rId5"/>
      <w:pgSz w:w="11906" w:h="16838"/>
      <w:pgMar w:top="1969" w:right="1701" w:bottom="1417" w:left="1701" w:header="1417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30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D8"/>
    <w:rsid w:val="000013D8"/>
    <w:rsid w:val="00082CAA"/>
    <w:rsid w:val="0016120B"/>
    <w:rsid w:val="00282958"/>
    <w:rsid w:val="00441B56"/>
    <w:rsid w:val="00474B2C"/>
    <w:rsid w:val="00540CBC"/>
    <w:rsid w:val="00575F10"/>
    <w:rsid w:val="00593D57"/>
    <w:rsid w:val="005A2772"/>
    <w:rsid w:val="00623E53"/>
    <w:rsid w:val="0064195D"/>
    <w:rsid w:val="006F3309"/>
    <w:rsid w:val="007A0650"/>
    <w:rsid w:val="007A4AF1"/>
    <w:rsid w:val="007B30D8"/>
    <w:rsid w:val="007D6BCF"/>
    <w:rsid w:val="00810C3F"/>
    <w:rsid w:val="00820E1C"/>
    <w:rsid w:val="0083117B"/>
    <w:rsid w:val="00842800"/>
    <w:rsid w:val="008D1FFD"/>
    <w:rsid w:val="009E4A1D"/>
    <w:rsid w:val="00A64750"/>
    <w:rsid w:val="00B21A0F"/>
    <w:rsid w:val="00BE63F6"/>
    <w:rsid w:val="00C239DF"/>
    <w:rsid w:val="00C34FD6"/>
    <w:rsid w:val="00D72E6E"/>
    <w:rsid w:val="00D86A4A"/>
    <w:rsid w:val="00ED41FD"/>
    <w:rsid w:val="00F416D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24A80C-B703-4241-819F-D650B4F7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Heading2">
    <w:name w:val="heading 2"/>
    <w:basedOn w:val="Normal"/>
    <w:next w:val="Normal"/>
    <w:link w:val="Ttulo2Char"/>
    <w:unhideWhenUsed/>
    <w:qFormat/>
    <w:rsid w:val="00D238E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30CAB"/>
    <w:rPr>
      <w:b/>
      <w:bCs/>
    </w:rPr>
  </w:style>
  <w:style w:type="character" w:customStyle="1" w:styleId="apple-converted-space">
    <w:name w:val="apple-converted-space"/>
    <w:basedOn w:val="DefaultParagraphFont"/>
    <w:qFormat/>
    <w:rsid w:val="00630CAB"/>
  </w:style>
  <w:style w:type="character" w:customStyle="1" w:styleId="nfaseforte">
    <w:name w:val="Ênfase forte"/>
    <w:qFormat/>
    <w:rPr>
      <w:b/>
      <w:bCs/>
    </w:rPr>
  </w:style>
  <w:style w:type="character" w:customStyle="1" w:styleId="Smbolosdenumerao">
    <w:name w:val="Símbolos de numeração"/>
    <w:qFormat/>
  </w:style>
  <w:style w:type="character" w:customStyle="1" w:styleId="Ttulo2Char">
    <w:name w:val="Título 2 Char"/>
    <w:basedOn w:val="DefaultParagraphFont"/>
    <w:link w:val="Heading2"/>
    <w:qFormat/>
    <w:rsid w:val="00D238E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Normal0">
    <w:name w:val="[Normal]"/>
    <w:qFormat/>
    <w:rsid w:val="00AF12FB"/>
    <w:pPr>
      <w:widowControl w:val="0"/>
    </w:pPr>
    <w:rPr>
      <w:rFonts w:ascii="Arial" w:eastAsia="Arial" w:hAnsi="Arial" w:cs="Arial"/>
      <w:sz w:val="24"/>
      <w:szCs w:val="20"/>
      <w:lang w:eastAsia="pt-BR"/>
    </w:rPr>
  </w:style>
  <w:style w:type="paragraph" w:styleId="Header">
    <w:name w:val="header"/>
    <w:basedOn w:val="Normal"/>
    <w:pPr>
      <w:suppressLineNumbers/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gab02pc02</dc:creator>
  <cp:lastModifiedBy>cmpa-3737</cp:lastModifiedBy>
  <cp:revision>2</cp:revision>
  <cp:lastPrinted>2017-02-16T16:54:00Z</cp:lastPrinted>
  <dcterms:created xsi:type="dcterms:W3CDTF">2022-01-31T18:19:00Z</dcterms:created>
  <dcterms:modified xsi:type="dcterms:W3CDTF">2022-01-31T18:19:00Z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