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1F" w:rsidRPr="004B5C1F" w:rsidRDefault="004B5C1F" w:rsidP="004B5C1F">
      <w:pPr>
        <w:pStyle w:val="SemEspaamento"/>
        <w:jc w:val="center"/>
        <w:rPr>
          <w:rFonts w:ascii="Times New Roman" w:hAnsi="Times New Roman"/>
          <w:b/>
          <w:sz w:val="24"/>
          <w:szCs w:val="24"/>
        </w:rPr>
      </w:pPr>
      <w:r w:rsidRPr="004B5C1F">
        <w:rPr>
          <w:rFonts w:ascii="Times New Roman" w:hAnsi="Times New Roman"/>
          <w:b/>
          <w:sz w:val="24"/>
          <w:szCs w:val="24"/>
        </w:rPr>
        <w:t>PROJETO DE LEI Nº 1.260 / 2021</w:t>
      </w:r>
    </w:p>
    <w:p w:rsidR="004B5C1F" w:rsidRPr="004B5C1F" w:rsidRDefault="004B5C1F" w:rsidP="004B5C1F">
      <w:pPr>
        <w:pStyle w:val="SemEspaamento"/>
        <w:rPr>
          <w:rFonts w:ascii="Times New Roman" w:hAnsi="Times New Roman"/>
          <w:b/>
          <w:sz w:val="24"/>
          <w:szCs w:val="24"/>
        </w:rPr>
      </w:pPr>
    </w:p>
    <w:p w:rsidR="004B5C1F" w:rsidRPr="004B5C1F" w:rsidRDefault="004B5C1F" w:rsidP="004B5C1F">
      <w:pPr>
        <w:pStyle w:val="SemEspaamento"/>
        <w:ind w:left="5103"/>
        <w:jc w:val="both"/>
        <w:rPr>
          <w:rFonts w:ascii="Times New Roman" w:hAnsi="Times New Roman"/>
          <w:b/>
          <w:sz w:val="24"/>
          <w:szCs w:val="24"/>
        </w:rPr>
      </w:pPr>
      <w:r w:rsidRPr="004B5C1F">
        <w:rPr>
          <w:rFonts w:ascii="Times New Roman" w:hAnsi="Times New Roman"/>
          <w:b/>
          <w:sz w:val="24"/>
          <w:szCs w:val="24"/>
        </w:rPr>
        <w:t>ALTERA O ARTIGO 38</w:t>
      </w:r>
      <w:r w:rsidR="000A6490">
        <w:rPr>
          <w:rFonts w:ascii="Times New Roman" w:hAnsi="Times New Roman"/>
          <w:b/>
          <w:sz w:val="24"/>
          <w:szCs w:val="24"/>
        </w:rPr>
        <w:t xml:space="preserve"> E</w:t>
      </w:r>
      <w:r w:rsidRPr="004B5C1F">
        <w:rPr>
          <w:rFonts w:ascii="Times New Roman" w:hAnsi="Times New Roman"/>
          <w:b/>
          <w:sz w:val="24"/>
          <w:szCs w:val="24"/>
        </w:rPr>
        <w:t xml:space="preserve"> O ARTIGO 47</w:t>
      </w:r>
      <w:r w:rsidR="00691373">
        <w:rPr>
          <w:rFonts w:ascii="Times New Roman" w:hAnsi="Times New Roman"/>
          <w:b/>
          <w:sz w:val="24"/>
          <w:szCs w:val="24"/>
        </w:rPr>
        <w:t xml:space="preserve"> DA LEI MUNICIPAL Nº</w:t>
      </w:r>
      <w:r w:rsidRPr="004B5C1F">
        <w:rPr>
          <w:rFonts w:ascii="Times New Roman" w:hAnsi="Times New Roman"/>
          <w:b/>
          <w:sz w:val="24"/>
          <w:szCs w:val="24"/>
        </w:rPr>
        <w:t xml:space="preserve"> 4.122 QUE DISPÕE SOBRE O ESTATUTO DO MAGISTÉRIO PÚBLICO MUNICIPAL DE POUSO ALEGRE (MG).</w:t>
      </w:r>
    </w:p>
    <w:p w:rsidR="004B5C1F" w:rsidRPr="004B5C1F" w:rsidRDefault="004B5C1F" w:rsidP="004B5C1F">
      <w:pPr>
        <w:pStyle w:val="SemEspaamento"/>
        <w:ind w:left="5103"/>
        <w:rPr>
          <w:rFonts w:ascii="Times New Roman" w:hAnsi="Times New Roman"/>
          <w:b/>
          <w:bCs/>
          <w:sz w:val="24"/>
          <w:szCs w:val="24"/>
        </w:rPr>
      </w:pPr>
    </w:p>
    <w:p w:rsidR="004B5C1F" w:rsidRPr="004B5C1F" w:rsidRDefault="004B5C1F" w:rsidP="004B5C1F">
      <w:pPr>
        <w:pStyle w:val="SemEspaamento"/>
        <w:ind w:left="5103"/>
        <w:rPr>
          <w:rFonts w:ascii="Times New Roman" w:hAnsi="Times New Roman"/>
          <w:bCs/>
          <w:sz w:val="20"/>
          <w:szCs w:val="20"/>
        </w:rPr>
      </w:pPr>
      <w:r w:rsidRPr="004B5C1F">
        <w:rPr>
          <w:rFonts w:ascii="Times New Roman" w:hAnsi="Times New Roman"/>
          <w:b/>
          <w:bCs/>
          <w:sz w:val="20"/>
          <w:szCs w:val="20"/>
        </w:rPr>
        <w:t>Autor: Poder Executivo</w:t>
      </w:r>
    </w:p>
    <w:p w:rsidR="004B5C1F" w:rsidRPr="004B5C1F" w:rsidRDefault="004B5C1F" w:rsidP="004B5C1F">
      <w:pPr>
        <w:pStyle w:val="SemEspaamento"/>
        <w:rPr>
          <w:rFonts w:ascii="Times New Roman" w:hAnsi="Times New Roman"/>
          <w:sz w:val="24"/>
          <w:szCs w:val="24"/>
        </w:rPr>
      </w:pPr>
    </w:p>
    <w:p w:rsidR="004B5C1F" w:rsidRPr="004B5C1F" w:rsidRDefault="004B5C1F" w:rsidP="004B5C1F">
      <w:pPr>
        <w:pStyle w:val="SemEspaamento"/>
        <w:jc w:val="both"/>
        <w:rPr>
          <w:rFonts w:ascii="Times New Roman" w:hAnsi="Times New Roman"/>
          <w:sz w:val="24"/>
          <w:szCs w:val="24"/>
        </w:rPr>
      </w:pPr>
      <w:r w:rsidRPr="004B5C1F">
        <w:rPr>
          <w:rFonts w:ascii="Times New Roman" w:hAnsi="Times New Roman"/>
          <w:sz w:val="24"/>
          <w:szCs w:val="24"/>
        </w:rPr>
        <w:t>A Câmara Municipal de Pouso Alegre, Estado de Minas Gerais, aprova e o Chefe do Poder Executivo sanciona e promulga a seguinte Lei:</w:t>
      </w:r>
    </w:p>
    <w:p w:rsidR="004B5C1F" w:rsidRPr="004B5C1F" w:rsidRDefault="004B5C1F" w:rsidP="004B5C1F">
      <w:pPr>
        <w:pStyle w:val="SemEspaamento"/>
        <w:jc w:val="both"/>
        <w:rPr>
          <w:rFonts w:ascii="Times New Roman" w:hAnsi="Times New Roman"/>
          <w:sz w:val="24"/>
          <w:szCs w:val="24"/>
        </w:rPr>
      </w:pPr>
      <w:r w:rsidRPr="004B5C1F">
        <w:rPr>
          <w:rFonts w:ascii="Times New Roman" w:hAnsi="Times New Roman"/>
          <w:sz w:val="24"/>
          <w:szCs w:val="24"/>
        </w:rPr>
        <w:tab/>
      </w:r>
    </w:p>
    <w:p w:rsidR="004B5C1F" w:rsidRPr="004B5C1F" w:rsidRDefault="004B5C1F" w:rsidP="004B5C1F">
      <w:pPr>
        <w:pStyle w:val="SemEspaamento"/>
        <w:jc w:val="both"/>
        <w:rPr>
          <w:rFonts w:ascii="Times New Roman" w:hAnsi="Times New Roman"/>
          <w:sz w:val="24"/>
          <w:szCs w:val="24"/>
        </w:rPr>
      </w:pPr>
      <w:r w:rsidRPr="003E4F97">
        <w:rPr>
          <w:rFonts w:ascii="Times New Roman" w:hAnsi="Times New Roman"/>
          <w:b/>
          <w:sz w:val="24"/>
          <w:szCs w:val="24"/>
        </w:rPr>
        <w:t>Art. 1º</w:t>
      </w:r>
      <w:r w:rsidRPr="004B5C1F">
        <w:rPr>
          <w:rFonts w:ascii="Times New Roman" w:hAnsi="Times New Roman"/>
          <w:sz w:val="24"/>
          <w:szCs w:val="24"/>
        </w:rPr>
        <w:t xml:space="preserve"> O art. 38 da Lei Municipal n° 4.122/2003 passa a vigorar com as seguintes alterações:</w:t>
      </w:r>
    </w:p>
    <w:p w:rsidR="004B5C1F" w:rsidRPr="004B5C1F" w:rsidRDefault="004B5C1F" w:rsidP="004B5C1F">
      <w:pPr>
        <w:pStyle w:val="SemEspaamento"/>
        <w:jc w:val="both"/>
        <w:rPr>
          <w:rFonts w:ascii="Times New Roman" w:hAnsi="Times New Roman"/>
          <w:sz w:val="24"/>
          <w:szCs w:val="24"/>
        </w:rPr>
      </w:pPr>
    </w:p>
    <w:p w:rsidR="004B5C1F" w:rsidRPr="004B5C1F" w:rsidRDefault="003E4F97" w:rsidP="004B5C1F">
      <w:pPr>
        <w:pStyle w:val="SemEspaamento"/>
        <w:jc w:val="both"/>
        <w:rPr>
          <w:rFonts w:ascii="Times New Roman" w:hAnsi="Times New Roman"/>
          <w:sz w:val="24"/>
          <w:szCs w:val="24"/>
        </w:rPr>
      </w:pPr>
      <w:r>
        <w:rPr>
          <w:rFonts w:ascii="Times New Roman" w:hAnsi="Times New Roman"/>
          <w:sz w:val="24"/>
          <w:szCs w:val="24"/>
        </w:rPr>
        <w:t>“</w:t>
      </w:r>
      <w:r w:rsidR="004B5C1F" w:rsidRPr="004B5C1F">
        <w:rPr>
          <w:rFonts w:ascii="Times New Roman" w:hAnsi="Times New Roman"/>
          <w:sz w:val="24"/>
          <w:szCs w:val="24"/>
        </w:rPr>
        <w:t>Art. 38</w:t>
      </w:r>
      <w:r>
        <w:rPr>
          <w:rFonts w:ascii="Times New Roman" w:hAnsi="Times New Roman"/>
          <w:sz w:val="24"/>
          <w:szCs w:val="24"/>
        </w:rPr>
        <w:t>.</w:t>
      </w:r>
      <w:r w:rsidR="004B5C1F" w:rsidRPr="004B5C1F">
        <w:rPr>
          <w:rFonts w:ascii="Times New Roman" w:hAnsi="Times New Roman"/>
          <w:sz w:val="24"/>
          <w:szCs w:val="24"/>
        </w:rPr>
        <w:t xml:space="preserve"> Durante os afastamentos temporários de titular do cargo de carreira do Magistério, poderá haver substituição, mediante dobra de turno, de servidor já ocupante de cargo de carreira do Magistério efetivo ou contratado, em consonância com as normas vigentes.</w:t>
      </w:r>
    </w:p>
    <w:p w:rsidR="004B5C1F" w:rsidRPr="004B5C1F" w:rsidRDefault="004B5C1F" w:rsidP="004B5C1F">
      <w:pPr>
        <w:pStyle w:val="SemEspaamento"/>
        <w:jc w:val="both"/>
        <w:rPr>
          <w:rFonts w:ascii="Times New Roman" w:hAnsi="Times New Roman"/>
          <w:sz w:val="24"/>
          <w:szCs w:val="24"/>
        </w:rPr>
      </w:pPr>
    </w:p>
    <w:p w:rsidR="004B5C1F" w:rsidRPr="004B5C1F" w:rsidRDefault="004B5C1F" w:rsidP="004B5C1F">
      <w:pPr>
        <w:pStyle w:val="SemEspaamento"/>
        <w:jc w:val="both"/>
        <w:rPr>
          <w:rFonts w:ascii="Times New Roman" w:hAnsi="Times New Roman"/>
          <w:sz w:val="24"/>
          <w:szCs w:val="24"/>
        </w:rPr>
      </w:pPr>
      <w:r w:rsidRPr="004B5C1F">
        <w:rPr>
          <w:rFonts w:ascii="Times New Roman" w:hAnsi="Times New Roman"/>
          <w:sz w:val="24"/>
          <w:szCs w:val="24"/>
        </w:rPr>
        <w:t>§</w:t>
      </w:r>
      <w:r w:rsidR="003E4F97">
        <w:rPr>
          <w:rFonts w:ascii="Times New Roman" w:hAnsi="Times New Roman"/>
          <w:sz w:val="24"/>
          <w:szCs w:val="24"/>
        </w:rPr>
        <w:t xml:space="preserve"> </w:t>
      </w:r>
      <w:r w:rsidRPr="004B5C1F">
        <w:rPr>
          <w:rFonts w:ascii="Times New Roman" w:hAnsi="Times New Roman"/>
          <w:sz w:val="24"/>
          <w:szCs w:val="24"/>
        </w:rPr>
        <w:t>1º A</w:t>
      </w:r>
      <w:r w:rsidRPr="004B5C1F">
        <w:rPr>
          <w:rStyle w:val="identificacao"/>
          <w:rFonts w:ascii="Times New Roman" w:hAnsi="Times New Roman"/>
          <w:sz w:val="24"/>
          <w:szCs w:val="24"/>
          <w:shd w:val="clear" w:color="auto" w:fill="FFFFFF"/>
        </w:rPr>
        <w:t> </w:t>
      </w:r>
      <w:r w:rsidRPr="004B5C1F">
        <w:rPr>
          <w:rFonts w:ascii="Times New Roman" w:hAnsi="Times New Roman"/>
          <w:sz w:val="24"/>
          <w:szCs w:val="24"/>
          <w:shd w:val="clear" w:color="auto" w:fill="FFFFFF"/>
        </w:rPr>
        <w:t xml:space="preserve">dobra de turno para os Professores Nível II </w:t>
      </w:r>
      <w:r w:rsidRPr="004B5C1F">
        <w:rPr>
          <w:rFonts w:ascii="Times New Roman" w:hAnsi="Times New Roman"/>
          <w:sz w:val="24"/>
          <w:szCs w:val="24"/>
        </w:rPr>
        <w:t>é ato discricionário da Administração Pública, implica no aumento temporário e proporcional do vencimento básico do servidor, não lhe conferindo direito adquirido, nem direito líquido e certo à ampliação da jornada e ao aumento do vencimento.</w:t>
      </w:r>
    </w:p>
    <w:p w:rsidR="004B5C1F" w:rsidRPr="004B5C1F" w:rsidRDefault="004B5C1F" w:rsidP="004B5C1F">
      <w:pPr>
        <w:pStyle w:val="SemEspaamento"/>
        <w:jc w:val="both"/>
        <w:rPr>
          <w:rFonts w:ascii="Times New Roman" w:hAnsi="Times New Roman"/>
          <w:sz w:val="24"/>
          <w:szCs w:val="24"/>
        </w:rPr>
      </w:pPr>
    </w:p>
    <w:p w:rsidR="004B5C1F" w:rsidRPr="004B5C1F" w:rsidRDefault="004B5C1F" w:rsidP="004B5C1F">
      <w:pPr>
        <w:pStyle w:val="SemEspaamento"/>
        <w:jc w:val="both"/>
        <w:rPr>
          <w:rFonts w:ascii="Times New Roman" w:hAnsi="Times New Roman"/>
          <w:sz w:val="24"/>
          <w:szCs w:val="24"/>
          <w:shd w:val="clear" w:color="auto" w:fill="FFFFFF"/>
        </w:rPr>
      </w:pPr>
      <w:r w:rsidRPr="004B5C1F">
        <w:rPr>
          <w:rFonts w:ascii="Times New Roman" w:hAnsi="Times New Roman"/>
          <w:sz w:val="24"/>
          <w:szCs w:val="24"/>
        </w:rPr>
        <w:t>§</w:t>
      </w:r>
      <w:r w:rsidR="003E4F97">
        <w:rPr>
          <w:rFonts w:ascii="Times New Roman" w:hAnsi="Times New Roman"/>
          <w:sz w:val="24"/>
          <w:szCs w:val="24"/>
        </w:rPr>
        <w:t xml:space="preserve"> </w:t>
      </w:r>
      <w:r w:rsidRPr="004B5C1F">
        <w:rPr>
          <w:rFonts w:ascii="Times New Roman" w:hAnsi="Times New Roman"/>
          <w:sz w:val="24"/>
          <w:szCs w:val="24"/>
        </w:rPr>
        <w:t xml:space="preserve">2º A dobra de turno poderá ocorrer </w:t>
      </w:r>
      <w:r w:rsidRPr="004B5C1F">
        <w:rPr>
          <w:rFonts w:ascii="Times New Roman" w:hAnsi="Times New Roman"/>
          <w:sz w:val="24"/>
          <w:szCs w:val="24"/>
          <w:shd w:val="clear" w:color="auto" w:fill="FFFFFF"/>
        </w:rPr>
        <w:t>para atender as necessidades da gestão da Secretaria de Educação e Cultura, da Educação Infantil e dos anos iniciais do Ensino Fundamental.</w:t>
      </w:r>
    </w:p>
    <w:p w:rsidR="004B5C1F" w:rsidRPr="004B5C1F" w:rsidRDefault="004B5C1F" w:rsidP="004B5C1F">
      <w:pPr>
        <w:pStyle w:val="SemEspaamento"/>
        <w:jc w:val="both"/>
        <w:rPr>
          <w:rFonts w:ascii="Times New Roman" w:hAnsi="Times New Roman"/>
          <w:sz w:val="24"/>
          <w:szCs w:val="24"/>
          <w:shd w:val="clear" w:color="auto" w:fill="FFFFFF"/>
        </w:rPr>
      </w:pPr>
    </w:p>
    <w:p w:rsidR="004B5C1F" w:rsidRPr="004B5C1F" w:rsidRDefault="004B5C1F" w:rsidP="004B5C1F">
      <w:pPr>
        <w:pStyle w:val="SemEspaamento"/>
        <w:jc w:val="both"/>
        <w:rPr>
          <w:rFonts w:ascii="Times New Roman" w:hAnsi="Times New Roman"/>
          <w:sz w:val="24"/>
          <w:szCs w:val="24"/>
          <w:shd w:val="clear" w:color="auto" w:fill="FFFFFF"/>
        </w:rPr>
      </w:pPr>
      <w:r w:rsidRPr="004B5C1F">
        <w:rPr>
          <w:rFonts w:ascii="Times New Roman" w:hAnsi="Times New Roman"/>
          <w:sz w:val="24"/>
          <w:szCs w:val="24"/>
          <w:shd w:val="clear" w:color="auto" w:fill="FFFFFF"/>
        </w:rPr>
        <w:t>§</w:t>
      </w:r>
      <w:r w:rsidR="003E4F97">
        <w:rPr>
          <w:rFonts w:ascii="Times New Roman" w:hAnsi="Times New Roman"/>
          <w:sz w:val="24"/>
          <w:szCs w:val="24"/>
          <w:shd w:val="clear" w:color="auto" w:fill="FFFFFF"/>
        </w:rPr>
        <w:t xml:space="preserve"> </w:t>
      </w:r>
      <w:r w:rsidRPr="004B5C1F">
        <w:rPr>
          <w:rFonts w:ascii="Times New Roman" w:hAnsi="Times New Roman"/>
          <w:sz w:val="24"/>
          <w:szCs w:val="24"/>
          <w:shd w:val="clear" w:color="auto" w:fill="FFFFFF"/>
        </w:rPr>
        <w:t>3º Na Educação Infantil e nos anos iniciais do Ensino Fundamental a dobra de turno poderá ocorrer somente em substituição a servidores afastados em suas licenças legais.</w:t>
      </w:r>
    </w:p>
    <w:p w:rsidR="004B5C1F" w:rsidRPr="004B5C1F" w:rsidRDefault="004B5C1F" w:rsidP="004B5C1F">
      <w:pPr>
        <w:pStyle w:val="SemEspaamento"/>
        <w:jc w:val="both"/>
        <w:rPr>
          <w:rFonts w:ascii="Times New Roman" w:hAnsi="Times New Roman"/>
          <w:sz w:val="24"/>
          <w:szCs w:val="24"/>
          <w:shd w:val="clear" w:color="auto" w:fill="FFFFFF"/>
        </w:rPr>
      </w:pPr>
    </w:p>
    <w:p w:rsidR="004B5C1F" w:rsidRPr="004B5C1F" w:rsidRDefault="004B5C1F" w:rsidP="004B5C1F">
      <w:pPr>
        <w:pStyle w:val="SemEspaamento"/>
        <w:jc w:val="both"/>
        <w:rPr>
          <w:rFonts w:ascii="Times New Roman" w:hAnsi="Times New Roman"/>
          <w:sz w:val="24"/>
          <w:szCs w:val="24"/>
          <w:shd w:val="clear" w:color="auto" w:fill="FFFFFF"/>
        </w:rPr>
      </w:pPr>
      <w:r w:rsidRPr="004B5C1F">
        <w:rPr>
          <w:rFonts w:ascii="Times New Roman" w:hAnsi="Times New Roman"/>
          <w:sz w:val="24"/>
          <w:szCs w:val="24"/>
          <w:shd w:val="clear" w:color="auto" w:fill="FFFFFF"/>
        </w:rPr>
        <w:t>§</w:t>
      </w:r>
      <w:r w:rsidR="003E4F97">
        <w:rPr>
          <w:rFonts w:ascii="Times New Roman" w:hAnsi="Times New Roman"/>
          <w:sz w:val="24"/>
          <w:szCs w:val="24"/>
          <w:shd w:val="clear" w:color="auto" w:fill="FFFFFF"/>
        </w:rPr>
        <w:t xml:space="preserve"> </w:t>
      </w:r>
      <w:r w:rsidRPr="004B5C1F">
        <w:rPr>
          <w:rFonts w:ascii="Times New Roman" w:hAnsi="Times New Roman"/>
          <w:sz w:val="24"/>
          <w:szCs w:val="24"/>
          <w:shd w:val="clear" w:color="auto" w:fill="FFFFFF"/>
        </w:rPr>
        <w:t>4º Não haverá disponibilização de dobra de turno para cargos vagos.</w:t>
      </w:r>
    </w:p>
    <w:p w:rsidR="004B5C1F" w:rsidRPr="004B5C1F" w:rsidRDefault="004B5C1F" w:rsidP="004B5C1F">
      <w:pPr>
        <w:pStyle w:val="SemEspaamento"/>
        <w:jc w:val="both"/>
        <w:rPr>
          <w:rFonts w:ascii="Times New Roman" w:hAnsi="Times New Roman"/>
          <w:sz w:val="24"/>
          <w:szCs w:val="24"/>
          <w:shd w:val="clear" w:color="auto" w:fill="FFFFFF"/>
        </w:rPr>
      </w:pPr>
    </w:p>
    <w:p w:rsidR="004B5C1F" w:rsidRPr="004B5C1F" w:rsidRDefault="00691373" w:rsidP="004B5C1F">
      <w:pPr>
        <w:pStyle w:val="SemEspaamento"/>
        <w:jc w:val="both"/>
        <w:rPr>
          <w:rFonts w:ascii="Times New Roman" w:hAnsi="Times New Roman"/>
          <w:sz w:val="24"/>
          <w:szCs w:val="24"/>
        </w:rPr>
      </w:pPr>
      <w:r>
        <w:rPr>
          <w:rFonts w:ascii="Times New Roman" w:hAnsi="Times New Roman"/>
          <w:sz w:val="24"/>
          <w:szCs w:val="24"/>
          <w:shd w:val="clear" w:color="auto" w:fill="FFFFFF"/>
        </w:rPr>
        <w:t>§ 5º</w:t>
      </w:r>
      <w:r w:rsidR="004B5C1F" w:rsidRPr="004B5C1F">
        <w:rPr>
          <w:rFonts w:ascii="Times New Roman" w:hAnsi="Times New Roman"/>
          <w:sz w:val="24"/>
          <w:szCs w:val="24"/>
          <w:shd w:val="clear" w:color="auto" w:fill="FFFFFF"/>
        </w:rPr>
        <w:t xml:space="preserve"> </w:t>
      </w:r>
      <w:r w:rsidR="004B5C1F" w:rsidRPr="004B5C1F">
        <w:rPr>
          <w:rFonts w:ascii="Times New Roman" w:hAnsi="Times New Roman"/>
          <w:sz w:val="24"/>
          <w:szCs w:val="24"/>
        </w:rPr>
        <w:t>Os servidores poderão optar pela dobra de turno desde que preenchidos os requisitos cumulativos a seguir, que deverão ser mantidos durante o prazo em que permanecerem com essa ampliação de carga horária:</w:t>
      </w:r>
    </w:p>
    <w:p w:rsidR="004B5C1F" w:rsidRPr="004B5C1F" w:rsidRDefault="004B5C1F" w:rsidP="004B5C1F">
      <w:pPr>
        <w:pStyle w:val="SemEspaamento"/>
        <w:jc w:val="both"/>
        <w:rPr>
          <w:rFonts w:ascii="Times New Roman" w:hAnsi="Times New Roman"/>
          <w:sz w:val="24"/>
          <w:szCs w:val="24"/>
          <w:shd w:val="clear" w:color="auto" w:fill="FFFFFF"/>
        </w:rPr>
      </w:pPr>
    </w:p>
    <w:p w:rsidR="004B5C1F" w:rsidRDefault="000A6490" w:rsidP="004B5C1F">
      <w:pPr>
        <w:pStyle w:val="SemEspaamento"/>
        <w:jc w:val="both"/>
        <w:rPr>
          <w:rFonts w:ascii="Times New Roman" w:hAnsi="Times New Roman"/>
          <w:sz w:val="24"/>
          <w:szCs w:val="24"/>
        </w:rPr>
      </w:pPr>
      <w:r>
        <w:rPr>
          <w:rFonts w:ascii="Times New Roman" w:hAnsi="Times New Roman"/>
          <w:sz w:val="24"/>
          <w:szCs w:val="24"/>
        </w:rPr>
        <w:t xml:space="preserve">I - </w:t>
      </w:r>
      <w:proofErr w:type="gramStart"/>
      <w:r>
        <w:rPr>
          <w:rFonts w:ascii="Times New Roman" w:hAnsi="Times New Roman"/>
          <w:sz w:val="24"/>
          <w:szCs w:val="24"/>
        </w:rPr>
        <w:t>a</w:t>
      </w:r>
      <w:proofErr w:type="gramEnd"/>
      <w:r w:rsidR="004B5C1F" w:rsidRPr="004B5C1F">
        <w:rPr>
          <w:rFonts w:ascii="Times New Roman" w:hAnsi="Times New Roman"/>
          <w:sz w:val="24"/>
          <w:szCs w:val="24"/>
        </w:rPr>
        <w:t xml:space="preserve"> dobra de turno implica no aumento temporário e proporcional do vencimento básico do servidor e operará mediante procedimento a ser informado pela Secretaria Municipal de Educação no iníc</w:t>
      </w:r>
      <w:r>
        <w:rPr>
          <w:rFonts w:ascii="Times New Roman" w:hAnsi="Times New Roman"/>
          <w:sz w:val="24"/>
          <w:szCs w:val="24"/>
        </w:rPr>
        <w:t>io ou final de cada ano escolar;</w:t>
      </w:r>
    </w:p>
    <w:p w:rsidR="000A6490" w:rsidRPr="004B5C1F" w:rsidRDefault="000A6490" w:rsidP="004B5C1F">
      <w:pPr>
        <w:pStyle w:val="SemEspaamento"/>
        <w:jc w:val="both"/>
        <w:rPr>
          <w:rFonts w:ascii="Times New Roman" w:hAnsi="Times New Roman"/>
          <w:sz w:val="24"/>
          <w:szCs w:val="24"/>
        </w:rPr>
      </w:pPr>
    </w:p>
    <w:p w:rsidR="004B5C1F" w:rsidRPr="004B5C1F" w:rsidRDefault="000A6490" w:rsidP="004B5C1F">
      <w:pPr>
        <w:pStyle w:val="SemEspaamento"/>
        <w:jc w:val="both"/>
        <w:rPr>
          <w:rFonts w:ascii="Times New Roman" w:hAnsi="Times New Roman"/>
          <w:sz w:val="24"/>
          <w:szCs w:val="24"/>
        </w:rPr>
      </w:pPr>
      <w:r>
        <w:rPr>
          <w:rFonts w:ascii="Times New Roman" w:hAnsi="Times New Roman"/>
          <w:sz w:val="24"/>
          <w:szCs w:val="24"/>
        </w:rPr>
        <w:t xml:space="preserve">II - </w:t>
      </w:r>
      <w:proofErr w:type="gramStart"/>
      <w:r>
        <w:rPr>
          <w:rFonts w:ascii="Times New Roman" w:hAnsi="Times New Roman"/>
          <w:sz w:val="24"/>
          <w:szCs w:val="24"/>
        </w:rPr>
        <w:t>n</w:t>
      </w:r>
      <w:r w:rsidR="004B5C1F" w:rsidRPr="004B5C1F">
        <w:rPr>
          <w:rFonts w:ascii="Times New Roman" w:hAnsi="Times New Roman"/>
          <w:sz w:val="24"/>
          <w:szCs w:val="24"/>
        </w:rPr>
        <w:t>ão</w:t>
      </w:r>
      <w:proofErr w:type="gramEnd"/>
      <w:r w:rsidR="004B5C1F" w:rsidRPr="004B5C1F">
        <w:rPr>
          <w:rFonts w:ascii="Times New Roman" w:hAnsi="Times New Roman"/>
          <w:sz w:val="24"/>
          <w:szCs w:val="24"/>
        </w:rPr>
        <w:t xml:space="preserve"> estar afastado das suas atividades funcionais por licenças de qualquer natureza, para participação em cursos, para exercício de mandato eletivo, por processo de aposentadoria, ou outra hipótese, e não estar à disposição de outros órgãos;</w:t>
      </w:r>
    </w:p>
    <w:p w:rsidR="000A6490" w:rsidRDefault="000A6490" w:rsidP="004B5C1F">
      <w:pPr>
        <w:pStyle w:val="SemEspaamento"/>
        <w:jc w:val="both"/>
        <w:rPr>
          <w:rFonts w:ascii="Times New Roman" w:hAnsi="Times New Roman"/>
          <w:sz w:val="24"/>
          <w:szCs w:val="24"/>
        </w:rPr>
      </w:pPr>
    </w:p>
    <w:p w:rsidR="004B5C1F" w:rsidRPr="004B5C1F" w:rsidRDefault="000A6490" w:rsidP="004B5C1F">
      <w:pPr>
        <w:pStyle w:val="SemEspaamento"/>
        <w:jc w:val="both"/>
        <w:rPr>
          <w:rFonts w:ascii="Times New Roman" w:hAnsi="Times New Roman"/>
          <w:sz w:val="24"/>
          <w:szCs w:val="24"/>
        </w:rPr>
      </w:pPr>
      <w:r>
        <w:rPr>
          <w:rFonts w:ascii="Times New Roman" w:hAnsi="Times New Roman"/>
          <w:sz w:val="24"/>
          <w:szCs w:val="24"/>
        </w:rPr>
        <w:t>III - t</w:t>
      </w:r>
      <w:r w:rsidR="004B5C1F" w:rsidRPr="004B5C1F">
        <w:rPr>
          <w:rFonts w:ascii="Times New Roman" w:hAnsi="Times New Roman"/>
          <w:sz w:val="24"/>
          <w:szCs w:val="24"/>
        </w:rPr>
        <w:t>er disponibilidade de horário para atender a dobra de turno, consoante a necessidade da Administração Pública;</w:t>
      </w:r>
    </w:p>
    <w:p w:rsidR="000A6490" w:rsidRDefault="000A6490" w:rsidP="004B5C1F">
      <w:pPr>
        <w:pStyle w:val="SemEspaamento"/>
        <w:jc w:val="both"/>
        <w:rPr>
          <w:rFonts w:ascii="Times New Roman" w:hAnsi="Times New Roman"/>
          <w:sz w:val="24"/>
          <w:szCs w:val="24"/>
        </w:rPr>
      </w:pPr>
    </w:p>
    <w:p w:rsidR="004B5C1F" w:rsidRPr="004B5C1F" w:rsidRDefault="000A6490" w:rsidP="004B5C1F">
      <w:pPr>
        <w:pStyle w:val="SemEspaamento"/>
        <w:jc w:val="both"/>
        <w:rPr>
          <w:rFonts w:ascii="Times New Roman" w:hAnsi="Times New Roman"/>
          <w:sz w:val="24"/>
          <w:szCs w:val="24"/>
        </w:rPr>
      </w:pPr>
      <w:r>
        <w:rPr>
          <w:rFonts w:ascii="Times New Roman" w:hAnsi="Times New Roman"/>
          <w:sz w:val="24"/>
          <w:szCs w:val="24"/>
        </w:rPr>
        <w:lastRenderedPageBreak/>
        <w:t xml:space="preserve">IV - </w:t>
      </w:r>
      <w:proofErr w:type="gramStart"/>
      <w:r>
        <w:rPr>
          <w:rFonts w:ascii="Times New Roman" w:hAnsi="Times New Roman"/>
          <w:sz w:val="24"/>
          <w:szCs w:val="24"/>
        </w:rPr>
        <w:t>n</w:t>
      </w:r>
      <w:r w:rsidR="004B5C1F" w:rsidRPr="004B5C1F">
        <w:rPr>
          <w:rFonts w:ascii="Times New Roman" w:hAnsi="Times New Roman"/>
          <w:sz w:val="24"/>
          <w:szCs w:val="24"/>
        </w:rPr>
        <w:t>ão</w:t>
      </w:r>
      <w:proofErr w:type="gramEnd"/>
      <w:r w:rsidR="004B5C1F" w:rsidRPr="004B5C1F">
        <w:rPr>
          <w:rFonts w:ascii="Times New Roman" w:hAnsi="Times New Roman"/>
          <w:sz w:val="24"/>
          <w:szCs w:val="24"/>
        </w:rPr>
        <w:t xml:space="preserve"> ter alcançado o tempo de serviço necessário à aposentadoria;</w:t>
      </w:r>
    </w:p>
    <w:p w:rsidR="000A6490" w:rsidRDefault="000A6490" w:rsidP="004B5C1F">
      <w:pPr>
        <w:pStyle w:val="SemEspaamento"/>
        <w:jc w:val="both"/>
        <w:rPr>
          <w:rFonts w:ascii="Times New Roman" w:hAnsi="Times New Roman"/>
          <w:sz w:val="24"/>
          <w:szCs w:val="24"/>
        </w:rPr>
      </w:pPr>
    </w:p>
    <w:p w:rsidR="004B5C1F" w:rsidRPr="004B5C1F" w:rsidRDefault="000A6490" w:rsidP="004B5C1F">
      <w:pPr>
        <w:pStyle w:val="SemEspaamento"/>
        <w:jc w:val="both"/>
        <w:rPr>
          <w:rFonts w:ascii="Times New Roman" w:hAnsi="Times New Roman"/>
          <w:sz w:val="24"/>
          <w:szCs w:val="24"/>
        </w:rPr>
      </w:pPr>
      <w:r>
        <w:rPr>
          <w:rFonts w:ascii="Times New Roman" w:hAnsi="Times New Roman"/>
          <w:sz w:val="24"/>
          <w:szCs w:val="24"/>
        </w:rPr>
        <w:t xml:space="preserve">V - </w:t>
      </w:r>
      <w:proofErr w:type="gramStart"/>
      <w:r>
        <w:rPr>
          <w:rFonts w:ascii="Times New Roman" w:hAnsi="Times New Roman"/>
          <w:sz w:val="24"/>
          <w:szCs w:val="24"/>
        </w:rPr>
        <w:t>e</w:t>
      </w:r>
      <w:r w:rsidR="004B5C1F" w:rsidRPr="004B5C1F">
        <w:rPr>
          <w:rFonts w:ascii="Times New Roman" w:hAnsi="Times New Roman"/>
          <w:sz w:val="24"/>
          <w:szCs w:val="24"/>
        </w:rPr>
        <w:t>star</w:t>
      </w:r>
      <w:proofErr w:type="gramEnd"/>
      <w:r w:rsidR="004B5C1F" w:rsidRPr="004B5C1F">
        <w:rPr>
          <w:rFonts w:ascii="Times New Roman" w:hAnsi="Times New Roman"/>
          <w:sz w:val="24"/>
          <w:szCs w:val="24"/>
        </w:rPr>
        <w:t xml:space="preserve"> apto para o exercício das atribuições de seu cargo na Rede Municipal de Ensino, conforme laudo médico submetido à análise do Serviço Especializado em Segurança e Medicina do Trabalho - SESMT, presumindo-se a inaptidão no caso de gozo de licença para tratamento de saúde;</w:t>
      </w:r>
    </w:p>
    <w:p w:rsidR="000A6490" w:rsidRDefault="000A6490" w:rsidP="004B5C1F">
      <w:pPr>
        <w:pStyle w:val="SemEspaamento"/>
        <w:jc w:val="both"/>
        <w:rPr>
          <w:rFonts w:ascii="Times New Roman" w:hAnsi="Times New Roman"/>
          <w:sz w:val="24"/>
          <w:szCs w:val="24"/>
        </w:rPr>
      </w:pPr>
    </w:p>
    <w:p w:rsidR="004B5C1F" w:rsidRPr="004B5C1F" w:rsidRDefault="000A6490" w:rsidP="004B5C1F">
      <w:pPr>
        <w:pStyle w:val="SemEspaamento"/>
        <w:jc w:val="both"/>
        <w:rPr>
          <w:rFonts w:ascii="Times New Roman" w:hAnsi="Times New Roman"/>
          <w:sz w:val="24"/>
          <w:szCs w:val="24"/>
        </w:rPr>
      </w:pPr>
      <w:r>
        <w:rPr>
          <w:rFonts w:ascii="Times New Roman" w:hAnsi="Times New Roman"/>
          <w:sz w:val="24"/>
          <w:szCs w:val="24"/>
        </w:rPr>
        <w:t xml:space="preserve">VI - </w:t>
      </w:r>
      <w:proofErr w:type="gramStart"/>
      <w:r>
        <w:rPr>
          <w:rFonts w:ascii="Times New Roman" w:hAnsi="Times New Roman"/>
          <w:sz w:val="24"/>
          <w:szCs w:val="24"/>
        </w:rPr>
        <w:t>s</w:t>
      </w:r>
      <w:r w:rsidR="004B5C1F" w:rsidRPr="004B5C1F">
        <w:rPr>
          <w:rFonts w:ascii="Times New Roman" w:hAnsi="Times New Roman"/>
          <w:sz w:val="24"/>
          <w:szCs w:val="24"/>
        </w:rPr>
        <w:t>er</w:t>
      </w:r>
      <w:proofErr w:type="gramEnd"/>
      <w:r w:rsidR="004B5C1F" w:rsidRPr="004B5C1F">
        <w:rPr>
          <w:rFonts w:ascii="Times New Roman" w:hAnsi="Times New Roman"/>
          <w:sz w:val="24"/>
          <w:szCs w:val="24"/>
        </w:rPr>
        <w:t xml:space="preserve"> assíduo e pontual;</w:t>
      </w:r>
    </w:p>
    <w:p w:rsidR="000A6490" w:rsidRDefault="000A6490" w:rsidP="004B5C1F">
      <w:pPr>
        <w:pStyle w:val="SemEspaamento"/>
        <w:jc w:val="both"/>
        <w:rPr>
          <w:rFonts w:ascii="Times New Roman" w:hAnsi="Times New Roman"/>
          <w:sz w:val="24"/>
          <w:szCs w:val="24"/>
        </w:rPr>
      </w:pPr>
    </w:p>
    <w:p w:rsidR="004B5C1F" w:rsidRPr="004B5C1F" w:rsidRDefault="000A6490" w:rsidP="004B5C1F">
      <w:pPr>
        <w:pStyle w:val="SemEspaamento"/>
        <w:jc w:val="both"/>
        <w:rPr>
          <w:rFonts w:ascii="Times New Roman" w:hAnsi="Times New Roman"/>
          <w:sz w:val="24"/>
          <w:szCs w:val="24"/>
        </w:rPr>
      </w:pPr>
      <w:r>
        <w:rPr>
          <w:rFonts w:ascii="Times New Roman" w:hAnsi="Times New Roman"/>
          <w:sz w:val="24"/>
          <w:szCs w:val="24"/>
        </w:rPr>
        <w:t>VII - n</w:t>
      </w:r>
      <w:r w:rsidR="004B5C1F" w:rsidRPr="004B5C1F">
        <w:rPr>
          <w:rFonts w:ascii="Times New Roman" w:hAnsi="Times New Roman"/>
          <w:sz w:val="24"/>
          <w:szCs w:val="24"/>
        </w:rPr>
        <w:t>ão acumular ilegalmente cargos públicos, inclusive por incompatibilidade de horários;</w:t>
      </w:r>
    </w:p>
    <w:p w:rsidR="000A6490" w:rsidRDefault="000A6490" w:rsidP="004B5C1F">
      <w:pPr>
        <w:pStyle w:val="SemEspaamento"/>
        <w:jc w:val="both"/>
        <w:rPr>
          <w:rFonts w:ascii="Times New Roman" w:hAnsi="Times New Roman"/>
          <w:sz w:val="24"/>
          <w:szCs w:val="24"/>
        </w:rPr>
      </w:pPr>
    </w:p>
    <w:p w:rsidR="004B5C1F" w:rsidRPr="004B5C1F" w:rsidRDefault="000A6490" w:rsidP="004B5C1F">
      <w:pPr>
        <w:pStyle w:val="SemEspaamento"/>
        <w:jc w:val="both"/>
        <w:rPr>
          <w:rFonts w:ascii="Times New Roman" w:hAnsi="Times New Roman"/>
          <w:sz w:val="24"/>
          <w:szCs w:val="24"/>
        </w:rPr>
      </w:pPr>
      <w:r>
        <w:rPr>
          <w:rFonts w:ascii="Times New Roman" w:hAnsi="Times New Roman"/>
          <w:sz w:val="24"/>
          <w:szCs w:val="24"/>
        </w:rPr>
        <w:t>VIII - n</w:t>
      </w:r>
      <w:r w:rsidR="004B5C1F" w:rsidRPr="004B5C1F">
        <w:rPr>
          <w:rFonts w:ascii="Times New Roman" w:hAnsi="Times New Roman"/>
          <w:sz w:val="24"/>
          <w:szCs w:val="24"/>
        </w:rPr>
        <w:t xml:space="preserve">ão haver sofrido qualquer penalidade por infração funcional nos últimos 5 (cinco) </w:t>
      </w:r>
      <w:proofErr w:type="gramStart"/>
      <w:r w:rsidR="004B5C1F" w:rsidRPr="004B5C1F">
        <w:rPr>
          <w:rFonts w:ascii="Times New Roman" w:hAnsi="Times New Roman"/>
          <w:sz w:val="24"/>
          <w:szCs w:val="24"/>
        </w:rPr>
        <w:t>anos.</w:t>
      </w:r>
      <w:r>
        <w:rPr>
          <w:rFonts w:ascii="Times New Roman" w:hAnsi="Times New Roman"/>
          <w:sz w:val="24"/>
          <w:szCs w:val="24"/>
        </w:rPr>
        <w:t>”</w:t>
      </w:r>
      <w:proofErr w:type="gramEnd"/>
    </w:p>
    <w:p w:rsidR="004B5C1F" w:rsidRPr="004B5C1F" w:rsidRDefault="004B5C1F" w:rsidP="004B5C1F">
      <w:pPr>
        <w:pStyle w:val="SemEspaamento"/>
        <w:jc w:val="both"/>
        <w:rPr>
          <w:rFonts w:ascii="Times New Roman" w:hAnsi="Times New Roman"/>
          <w:sz w:val="24"/>
          <w:szCs w:val="24"/>
        </w:rPr>
      </w:pPr>
    </w:p>
    <w:p w:rsidR="004B5C1F" w:rsidRPr="004B5C1F" w:rsidRDefault="004B5C1F" w:rsidP="004B5C1F">
      <w:pPr>
        <w:pStyle w:val="SemEspaamento"/>
        <w:jc w:val="both"/>
        <w:rPr>
          <w:rFonts w:ascii="Times New Roman" w:hAnsi="Times New Roman"/>
          <w:sz w:val="24"/>
          <w:szCs w:val="24"/>
        </w:rPr>
      </w:pPr>
      <w:r w:rsidRPr="000A6490">
        <w:rPr>
          <w:rFonts w:ascii="Times New Roman" w:hAnsi="Times New Roman"/>
          <w:b/>
          <w:sz w:val="24"/>
          <w:szCs w:val="24"/>
        </w:rPr>
        <w:t>Art. 2</w:t>
      </w:r>
      <w:r w:rsidR="000A6490">
        <w:rPr>
          <w:rFonts w:ascii="Times New Roman" w:hAnsi="Times New Roman"/>
          <w:b/>
          <w:sz w:val="24"/>
          <w:szCs w:val="24"/>
        </w:rPr>
        <w:t>º</w:t>
      </w:r>
      <w:r w:rsidRPr="004B5C1F">
        <w:rPr>
          <w:rFonts w:ascii="Times New Roman" w:hAnsi="Times New Roman"/>
          <w:sz w:val="24"/>
          <w:szCs w:val="24"/>
        </w:rPr>
        <w:t xml:space="preserve"> O </w:t>
      </w:r>
      <w:r w:rsidR="000A6490">
        <w:rPr>
          <w:rFonts w:ascii="Times New Roman" w:hAnsi="Times New Roman"/>
          <w:sz w:val="24"/>
          <w:szCs w:val="24"/>
        </w:rPr>
        <w:t xml:space="preserve">caput, o </w:t>
      </w:r>
      <w:r w:rsidRPr="004B5C1F">
        <w:rPr>
          <w:rFonts w:ascii="Times New Roman" w:hAnsi="Times New Roman"/>
          <w:sz w:val="24"/>
          <w:szCs w:val="24"/>
        </w:rPr>
        <w:t>§</w:t>
      </w:r>
      <w:r w:rsidR="000A6490">
        <w:rPr>
          <w:rFonts w:ascii="Times New Roman" w:hAnsi="Times New Roman"/>
          <w:sz w:val="24"/>
          <w:szCs w:val="24"/>
        </w:rPr>
        <w:t xml:space="preserve"> </w:t>
      </w:r>
      <w:r w:rsidRPr="004B5C1F">
        <w:rPr>
          <w:rFonts w:ascii="Times New Roman" w:hAnsi="Times New Roman"/>
          <w:sz w:val="24"/>
          <w:szCs w:val="24"/>
        </w:rPr>
        <w:t xml:space="preserve">2º e o </w:t>
      </w:r>
      <w:r w:rsidR="000A6490">
        <w:rPr>
          <w:rFonts w:ascii="Times New Roman" w:hAnsi="Times New Roman"/>
          <w:sz w:val="24"/>
          <w:szCs w:val="24"/>
        </w:rPr>
        <w:t>i</w:t>
      </w:r>
      <w:r w:rsidRPr="004B5C1F">
        <w:rPr>
          <w:rFonts w:ascii="Times New Roman" w:hAnsi="Times New Roman"/>
          <w:sz w:val="24"/>
          <w:szCs w:val="24"/>
        </w:rPr>
        <w:t>nciso I do § 3°</w:t>
      </w:r>
      <w:r w:rsidR="000A6490">
        <w:rPr>
          <w:rFonts w:ascii="Times New Roman" w:hAnsi="Times New Roman"/>
          <w:sz w:val="24"/>
          <w:szCs w:val="24"/>
        </w:rPr>
        <w:t xml:space="preserve"> do art. 47</w:t>
      </w:r>
      <w:r w:rsidRPr="004B5C1F">
        <w:rPr>
          <w:rFonts w:ascii="Times New Roman" w:hAnsi="Times New Roman"/>
          <w:sz w:val="24"/>
          <w:szCs w:val="24"/>
        </w:rPr>
        <w:t xml:space="preserve"> da Lei Municipal n° 4.122</w:t>
      </w:r>
      <w:r w:rsidR="000A6490">
        <w:rPr>
          <w:rFonts w:ascii="Times New Roman" w:hAnsi="Times New Roman"/>
          <w:sz w:val="24"/>
          <w:szCs w:val="24"/>
        </w:rPr>
        <w:t xml:space="preserve">/2003 </w:t>
      </w:r>
      <w:r w:rsidRPr="004B5C1F">
        <w:rPr>
          <w:rFonts w:ascii="Times New Roman" w:hAnsi="Times New Roman"/>
          <w:sz w:val="24"/>
          <w:szCs w:val="24"/>
        </w:rPr>
        <w:t>passa</w:t>
      </w:r>
      <w:r w:rsidR="000A6490">
        <w:rPr>
          <w:rFonts w:ascii="Times New Roman" w:hAnsi="Times New Roman"/>
          <w:sz w:val="24"/>
          <w:szCs w:val="24"/>
        </w:rPr>
        <w:t>m</w:t>
      </w:r>
      <w:r w:rsidRPr="004B5C1F">
        <w:rPr>
          <w:rFonts w:ascii="Times New Roman" w:hAnsi="Times New Roman"/>
          <w:sz w:val="24"/>
          <w:szCs w:val="24"/>
        </w:rPr>
        <w:t xml:space="preserve"> a vigorar com as seguintes alterações:</w:t>
      </w:r>
    </w:p>
    <w:p w:rsidR="004B5C1F" w:rsidRPr="004B5C1F" w:rsidRDefault="004B5C1F" w:rsidP="004B5C1F">
      <w:pPr>
        <w:pStyle w:val="SemEspaamento"/>
        <w:jc w:val="both"/>
        <w:rPr>
          <w:rFonts w:ascii="Times New Roman" w:hAnsi="Times New Roman"/>
          <w:sz w:val="24"/>
          <w:szCs w:val="24"/>
        </w:rPr>
      </w:pPr>
    </w:p>
    <w:p w:rsidR="000A6490" w:rsidRDefault="000A6490" w:rsidP="004B5C1F">
      <w:pPr>
        <w:pStyle w:val="SemEspaamen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4B5C1F" w:rsidRPr="004B5C1F">
        <w:rPr>
          <w:rFonts w:ascii="Times New Roman" w:hAnsi="Times New Roman"/>
          <w:sz w:val="24"/>
          <w:szCs w:val="24"/>
          <w:shd w:val="clear" w:color="auto" w:fill="FFFFFF"/>
        </w:rPr>
        <w:t>Art. 47</w:t>
      </w:r>
      <w:r>
        <w:rPr>
          <w:rFonts w:ascii="Times New Roman" w:hAnsi="Times New Roman"/>
          <w:sz w:val="24"/>
          <w:szCs w:val="24"/>
          <w:shd w:val="clear" w:color="auto" w:fill="FFFFFF"/>
        </w:rPr>
        <w:t>.</w:t>
      </w:r>
      <w:r w:rsidR="004B5C1F" w:rsidRPr="004B5C1F">
        <w:rPr>
          <w:rFonts w:ascii="Times New Roman" w:hAnsi="Times New Roman"/>
          <w:sz w:val="24"/>
          <w:szCs w:val="24"/>
          <w:shd w:val="clear" w:color="auto" w:fill="FFFFFF"/>
        </w:rPr>
        <w:t>  Os profissionais da educação previstos no art. 7º, inciso I, alínea a desta Lei, que se encontram no exercício do cargo na Rede Municipal de Ensino, poderão, se conveniente e oportuno à Administração Pública e condicionado à disponibilidade financeira, optar pela ampliação da jornada de trabalho, em regime suplementar e em caráter temporário, de 24 (vinte e quatro) horas semanais para 40 (quarenta) horas semanais, para substituição de professores em função docente que se encontram afastados em licenças legais, para o preenchimento de cargos vagos, e para atuação na Secretaria Municipal de Educação e Cultura com a finalidade de atender às necessidades da Rede Municipal de Ensino e ao interesse público.</w:t>
      </w:r>
      <w:r>
        <w:rPr>
          <w:rFonts w:ascii="Times New Roman" w:hAnsi="Times New Roman"/>
          <w:sz w:val="24"/>
          <w:szCs w:val="24"/>
          <w:shd w:val="clear" w:color="auto" w:fill="FFFFFF"/>
        </w:rPr>
        <w:t xml:space="preserve"> (...)</w:t>
      </w:r>
    </w:p>
    <w:p w:rsidR="000A6490" w:rsidRDefault="000A6490" w:rsidP="004B5C1F">
      <w:pPr>
        <w:pStyle w:val="SemEspaamento"/>
        <w:jc w:val="both"/>
        <w:rPr>
          <w:rFonts w:ascii="Times New Roman" w:hAnsi="Times New Roman"/>
          <w:sz w:val="24"/>
          <w:szCs w:val="24"/>
          <w:shd w:val="clear" w:color="auto" w:fill="FFFFFF"/>
        </w:rPr>
      </w:pPr>
    </w:p>
    <w:p w:rsidR="004B5C1F" w:rsidRPr="004B5C1F" w:rsidRDefault="004B5C1F" w:rsidP="004B5C1F">
      <w:pPr>
        <w:pStyle w:val="SemEspaamento"/>
        <w:jc w:val="both"/>
        <w:rPr>
          <w:rFonts w:ascii="Times New Roman" w:hAnsi="Times New Roman"/>
          <w:sz w:val="24"/>
          <w:szCs w:val="24"/>
        </w:rPr>
      </w:pPr>
      <w:r w:rsidRPr="004B5C1F">
        <w:rPr>
          <w:rFonts w:ascii="Times New Roman" w:hAnsi="Times New Roman"/>
          <w:sz w:val="24"/>
          <w:szCs w:val="24"/>
          <w:shd w:val="clear" w:color="auto" w:fill="FFFFFF"/>
        </w:rPr>
        <w:t>§</w:t>
      </w:r>
      <w:r w:rsidR="000A6490">
        <w:rPr>
          <w:rFonts w:ascii="Times New Roman" w:hAnsi="Times New Roman"/>
          <w:sz w:val="24"/>
          <w:szCs w:val="24"/>
          <w:shd w:val="clear" w:color="auto" w:fill="FFFFFF"/>
        </w:rPr>
        <w:t xml:space="preserve"> </w:t>
      </w:r>
      <w:r w:rsidRPr="004B5C1F">
        <w:rPr>
          <w:rFonts w:ascii="Times New Roman" w:hAnsi="Times New Roman"/>
          <w:sz w:val="24"/>
          <w:szCs w:val="24"/>
          <w:shd w:val="clear" w:color="auto" w:fill="FFFFFF"/>
        </w:rPr>
        <w:t xml:space="preserve">2º </w:t>
      </w:r>
      <w:r w:rsidR="000A6490">
        <w:rPr>
          <w:rFonts w:ascii="Times New Roman" w:hAnsi="Times New Roman"/>
          <w:sz w:val="24"/>
          <w:szCs w:val="24"/>
        </w:rPr>
        <w:t>A</w:t>
      </w:r>
      <w:r w:rsidRPr="004B5C1F">
        <w:rPr>
          <w:rFonts w:ascii="Times New Roman" w:hAnsi="Times New Roman"/>
          <w:sz w:val="24"/>
          <w:szCs w:val="24"/>
        </w:rPr>
        <w:t xml:space="preserve"> ampliação de carga horária implica no aumento temporário e proporcional do vencimento básico do servidor e operará mediante procedimento a ser informado pela Secretaria Municipal de Educação e Cultura no início ou final de cada ano escolar.</w:t>
      </w:r>
    </w:p>
    <w:p w:rsidR="004B5C1F" w:rsidRPr="004B5C1F" w:rsidRDefault="004B5C1F" w:rsidP="004B5C1F">
      <w:pPr>
        <w:pStyle w:val="SemEspaamento"/>
        <w:jc w:val="both"/>
        <w:rPr>
          <w:rFonts w:ascii="Times New Roman" w:hAnsi="Times New Roman"/>
          <w:sz w:val="24"/>
          <w:szCs w:val="24"/>
          <w:shd w:val="clear" w:color="auto" w:fill="FFFFFF"/>
        </w:rPr>
      </w:pPr>
    </w:p>
    <w:p w:rsidR="004B5C1F" w:rsidRPr="004B5C1F" w:rsidRDefault="004B5C1F" w:rsidP="004B5C1F">
      <w:pPr>
        <w:pStyle w:val="SemEspaamento"/>
        <w:jc w:val="both"/>
        <w:rPr>
          <w:rFonts w:ascii="Times New Roman" w:hAnsi="Times New Roman"/>
          <w:sz w:val="24"/>
          <w:szCs w:val="24"/>
          <w:shd w:val="clear" w:color="auto" w:fill="FFFFFF"/>
        </w:rPr>
      </w:pPr>
      <w:r w:rsidRPr="004B5C1F">
        <w:rPr>
          <w:rFonts w:ascii="Times New Roman" w:hAnsi="Times New Roman"/>
          <w:sz w:val="24"/>
          <w:szCs w:val="24"/>
          <w:shd w:val="clear" w:color="auto" w:fill="FFFFFF"/>
        </w:rPr>
        <w:t>§</w:t>
      </w:r>
      <w:r w:rsidR="000A6490">
        <w:rPr>
          <w:rFonts w:ascii="Times New Roman" w:hAnsi="Times New Roman"/>
          <w:sz w:val="24"/>
          <w:szCs w:val="24"/>
          <w:shd w:val="clear" w:color="auto" w:fill="FFFFFF"/>
        </w:rPr>
        <w:t xml:space="preserve"> </w:t>
      </w:r>
      <w:r w:rsidRPr="004B5C1F">
        <w:rPr>
          <w:rFonts w:ascii="Times New Roman" w:hAnsi="Times New Roman"/>
          <w:sz w:val="24"/>
          <w:szCs w:val="24"/>
          <w:shd w:val="clear" w:color="auto" w:fill="FFFFFF"/>
        </w:rPr>
        <w:t xml:space="preserve">3° </w:t>
      </w:r>
      <w:r w:rsidR="000A6490">
        <w:rPr>
          <w:rFonts w:ascii="Times New Roman" w:hAnsi="Times New Roman"/>
          <w:sz w:val="24"/>
          <w:szCs w:val="24"/>
          <w:shd w:val="clear" w:color="auto" w:fill="FFFFFF"/>
        </w:rPr>
        <w:t>(...)</w:t>
      </w:r>
    </w:p>
    <w:p w:rsidR="004B5C1F" w:rsidRPr="004B5C1F" w:rsidRDefault="004B5C1F" w:rsidP="004B5C1F">
      <w:pPr>
        <w:pStyle w:val="SemEspaamento"/>
        <w:jc w:val="both"/>
        <w:rPr>
          <w:rFonts w:ascii="Times New Roman" w:hAnsi="Times New Roman"/>
          <w:sz w:val="24"/>
          <w:szCs w:val="24"/>
          <w:shd w:val="clear" w:color="auto" w:fill="FFFFFF"/>
        </w:rPr>
      </w:pPr>
    </w:p>
    <w:p w:rsidR="004B5C1F" w:rsidRPr="004B5C1F" w:rsidRDefault="004B5C1F" w:rsidP="004B5C1F">
      <w:pPr>
        <w:pStyle w:val="SemEspaamento"/>
        <w:jc w:val="both"/>
        <w:rPr>
          <w:rFonts w:ascii="Times New Roman" w:hAnsi="Times New Roman"/>
          <w:sz w:val="24"/>
          <w:szCs w:val="24"/>
          <w:shd w:val="clear" w:color="auto" w:fill="FFFFFF"/>
        </w:rPr>
      </w:pPr>
      <w:r w:rsidRPr="004B5C1F">
        <w:rPr>
          <w:rFonts w:ascii="Times New Roman" w:hAnsi="Times New Roman"/>
          <w:sz w:val="24"/>
          <w:szCs w:val="24"/>
          <w:shd w:val="clear" w:color="auto" w:fill="FFFFFF"/>
        </w:rPr>
        <w:t xml:space="preserve">I - </w:t>
      </w:r>
      <w:proofErr w:type="gramStart"/>
      <w:r w:rsidRPr="004B5C1F">
        <w:rPr>
          <w:rFonts w:ascii="Times New Roman" w:hAnsi="Times New Roman"/>
          <w:sz w:val="24"/>
          <w:szCs w:val="24"/>
          <w:shd w:val="clear" w:color="auto" w:fill="FFFFFF"/>
        </w:rPr>
        <w:t>não</w:t>
      </w:r>
      <w:proofErr w:type="gramEnd"/>
      <w:r w:rsidRPr="004B5C1F">
        <w:rPr>
          <w:rFonts w:ascii="Times New Roman" w:hAnsi="Times New Roman"/>
          <w:sz w:val="24"/>
          <w:szCs w:val="24"/>
          <w:shd w:val="clear" w:color="auto" w:fill="FFFFFF"/>
        </w:rPr>
        <w:t xml:space="preserve"> estar afastado das suas atividades funcionais por licenças de qualquer natureza, para participação em cursos, para exercício de mandato eletivo, por processo de aposentadoria, ou outra hipótese, e não estar à disposição de outros órgãos; </w:t>
      </w:r>
      <w:r w:rsidR="000A6490">
        <w:rPr>
          <w:rFonts w:ascii="Times New Roman" w:hAnsi="Times New Roman"/>
          <w:sz w:val="24"/>
          <w:szCs w:val="24"/>
          <w:shd w:val="clear" w:color="auto" w:fill="FFFFFF"/>
        </w:rPr>
        <w:t>(...)”</w:t>
      </w:r>
    </w:p>
    <w:p w:rsidR="004B5C1F" w:rsidRPr="004B5C1F" w:rsidRDefault="004B5C1F" w:rsidP="004B5C1F">
      <w:pPr>
        <w:pStyle w:val="SemEspaamento"/>
        <w:jc w:val="both"/>
        <w:rPr>
          <w:rFonts w:ascii="Times New Roman" w:hAnsi="Times New Roman"/>
          <w:sz w:val="24"/>
          <w:szCs w:val="24"/>
          <w:shd w:val="clear" w:color="auto" w:fill="FFFFFF"/>
        </w:rPr>
      </w:pPr>
    </w:p>
    <w:p w:rsidR="004B5C1F" w:rsidRPr="004B5C1F" w:rsidRDefault="004B5C1F" w:rsidP="004B5C1F">
      <w:pPr>
        <w:pStyle w:val="SemEspaamento"/>
        <w:jc w:val="both"/>
        <w:rPr>
          <w:rFonts w:ascii="Times New Roman" w:hAnsi="Times New Roman"/>
          <w:sz w:val="24"/>
          <w:szCs w:val="24"/>
        </w:rPr>
      </w:pPr>
      <w:r w:rsidRPr="000A6490">
        <w:rPr>
          <w:rFonts w:ascii="Times New Roman" w:hAnsi="Times New Roman"/>
          <w:b/>
          <w:sz w:val="24"/>
          <w:szCs w:val="24"/>
        </w:rPr>
        <w:t>Art. 3º</w:t>
      </w:r>
      <w:r w:rsidRPr="004B5C1F">
        <w:rPr>
          <w:rFonts w:ascii="Times New Roman" w:hAnsi="Times New Roman"/>
          <w:sz w:val="24"/>
          <w:szCs w:val="24"/>
        </w:rPr>
        <w:t xml:space="preserve"> Revogam-se as disposições em contrário.</w:t>
      </w:r>
    </w:p>
    <w:p w:rsidR="000A6490" w:rsidRDefault="000A6490" w:rsidP="004B5C1F">
      <w:pPr>
        <w:pStyle w:val="SemEspaamento"/>
        <w:jc w:val="both"/>
        <w:rPr>
          <w:rFonts w:ascii="Times New Roman" w:hAnsi="Times New Roman"/>
          <w:sz w:val="24"/>
          <w:szCs w:val="24"/>
        </w:rPr>
      </w:pPr>
    </w:p>
    <w:p w:rsidR="004B5C1F" w:rsidRPr="004B5C1F" w:rsidRDefault="004B5C1F" w:rsidP="004B5C1F">
      <w:pPr>
        <w:pStyle w:val="SemEspaamento"/>
        <w:jc w:val="both"/>
        <w:rPr>
          <w:rFonts w:ascii="Times New Roman" w:hAnsi="Times New Roman"/>
          <w:sz w:val="24"/>
          <w:szCs w:val="24"/>
        </w:rPr>
      </w:pPr>
      <w:r w:rsidRPr="000A6490">
        <w:rPr>
          <w:rFonts w:ascii="Times New Roman" w:hAnsi="Times New Roman"/>
          <w:b/>
          <w:sz w:val="24"/>
          <w:szCs w:val="24"/>
        </w:rPr>
        <w:t>Art. 4º</w:t>
      </w:r>
      <w:r w:rsidRPr="004B5C1F">
        <w:rPr>
          <w:rFonts w:ascii="Times New Roman" w:hAnsi="Times New Roman"/>
          <w:sz w:val="24"/>
          <w:szCs w:val="24"/>
        </w:rPr>
        <w:t xml:space="preserve"> Esta lei entrará em vigor na data de sua publicação. </w:t>
      </w:r>
    </w:p>
    <w:p w:rsidR="004B5C1F" w:rsidRPr="004B5C1F" w:rsidRDefault="004B5C1F" w:rsidP="004B5C1F">
      <w:pPr>
        <w:pStyle w:val="SemEspaamento"/>
        <w:rPr>
          <w:rFonts w:ascii="Times New Roman" w:hAnsi="Times New Roman"/>
          <w:sz w:val="24"/>
          <w:szCs w:val="24"/>
          <w:shd w:val="clear" w:color="auto" w:fill="FFFFFF"/>
        </w:rPr>
      </w:pPr>
    </w:p>
    <w:p w:rsidR="004B5C1F" w:rsidRDefault="000A6490" w:rsidP="000A6490">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004B5C1F" w:rsidRPr="004B5C1F">
        <w:rPr>
          <w:rFonts w:ascii="Times New Roman" w:hAnsi="Times New Roman"/>
          <w:sz w:val="24"/>
          <w:szCs w:val="24"/>
        </w:rPr>
        <w:t xml:space="preserve">Pouso Alegre, </w:t>
      </w:r>
      <w:r>
        <w:rPr>
          <w:rFonts w:ascii="Times New Roman" w:hAnsi="Times New Roman"/>
          <w:sz w:val="24"/>
          <w:szCs w:val="24"/>
        </w:rPr>
        <w:t>14</w:t>
      </w:r>
      <w:r w:rsidR="004B5C1F" w:rsidRPr="004B5C1F">
        <w:rPr>
          <w:rFonts w:ascii="Times New Roman" w:hAnsi="Times New Roman"/>
          <w:sz w:val="24"/>
          <w:szCs w:val="24"/>
        </w:rPr>
        <w:t xml:space="preserve"> de dezembro de 2021.</w:t>
      </w:r>
    </w:p>
    <w:p w:rsidR="000A6490" w:rsidRDefault="000A6490" w:rsidP="000A6490">
      <w:pPr>
        <w:pStyle w:val="SemEspaamento"/>
        <w:rPr>
          <w:rFonts w:ascii="Times New Roman" w:hAnsi="Times New Roman"/>
          <w:sz w:val="24"/>
          <w:szCs w:val="24"/>
        </w:rPr>
      </w:pPr>
    </w:p>
    <w:p w:rsidR="000A6490" w:rsidRDefault="000A6490" w:rsidP="000A6490">
      <w:pPr>
        <w:pStyle w:val="SemEspaamento"/>
        <w:rPr>
          <w:rFonts w:ascii="Times New Roman" w:hAnsi="Times New Roman"/>
          <w:sz w:val="24"/>
          <w:szCs w:val="24"/>
        </w:rPr>
      </w:pPr>
    </w:p>
    <w:p w:rsidR="000A6490" w:rsidRDefault="000A6490" w:rsidP="000A6490">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A6490" w:rsidTr="000A6490">
        <w:tc>
          <w:tcPr>
            <w:tcW w:w="5097" w:type="dxa"/>
          </w:tcPr>
          <w:p w:rsidR="000A6490" w:rsidRDefault="009C586A" w:rsidP="000A6490">
            <w:pPr>
              <w:pStyle w:val="SemEspaamento"/>
              <w:jc w:val="center"/>
              <w:rPr>
                <w:rFonts w:ascii="Times New Roman" w:hAnsi="Times New Roman"/>
                <w:sz w:val="24"/>
                <w:szCs w:val="24"/>
              </w:rPr>
            </w:pPr>
            <w:proofErr w:type="spellStart"/>
            <w:r>
              <w:rPr>
                <w:rFonts w:ascii="Times New Roman" w:hAnsi="Times New Roman"/>
                <w:sz w:val="24"/>
                <w:szCs w:val="24"/>
              </w:rPr>
              <w:t>Elizelto</w:t>
            </w:r>
            <w:proofErr w:type="spellEnd"/>
            <w:r>
              <w:rPr>
                <w:rFonts w:ascii="Times New Roman" w:hAnsi="Times New Roman"/>
                <w:sz w:val="24"/>
                <w:szCs w:val="24"/>
              </w:rPr>
              <w:t xml:space="preserve"> Guido</w:t>
            </w:r>
          </w:p>
        </w:tc>
        <w:tc>
          <w:tcPr>
            <w:tcW w:w="5098" w:type="dxa"/>
          </w:tcPr>
          <w:p w:rsidR="000A6490" w:rsidRDefault="000A6490" w:rsidP="000A6490">
            <w:pPr>
              <w:pStyle w:val="SemEspaamento"/>
              <w:jc w:val="center"/>
              <w:rPr>
                <w:rFonts w:ascii="Times New Roman" w:hAnsi="Times New Roman"/>
                <w:sz w:val="24"/>
                <w:szCs w:val="24"/>
              </w:rPr>
            </w:pPr>
            <w:r>
              <w:rPr>
                <w:rFonts w:ascii="Times New Roman" w:hAnsi="Times New Roman"/>
                <w:sz w:val="24"/>
                <w:szCs w:val="24"/>
              </w:rPr>
              <w:t>Leandro Morais</w:t>
            </w:r>
          </w:p>
        </w:tc>
      </w:tr>
      <w:tr w:rsidR="000A6490" w:rsidTr="000A6490">
        <w:tc>
          <w:tcPr>
            <w:tcW w:w="5097" w:type="dxa"/>
          </w:tcPr>
          <w:p w:rsidR="000A6490" w:rsidRPr="000A6490" w:rsidRDefault="009C586A" w:rsidP="000A6490">
            <w:pPr>
              <w:pStyle w:val="SemEspaamento"/>
              <w:jc w:val="center"/>
              <w:rPr>
                <w:rFonts w:ascii="Times New Roman" w:hAnsi="Times New Roman"/>
                <w:sz w:val="20"/>
                <w:szCs w:val="20"/>
              </w:rPr>
            </w:pPr>
            <w:r>
              <w:rPr>
                <w:rFonts w:ascii="Times New Roman" w:hAnsi="Times New Roman"/>
                <w:sz w:val="20"/>
                <w:szCs w:val="20"/>
              </w:rPr>
              <w:t>1º VICE-PRESIDENTE</w:t>
            </w:r>
            <w:bookmarkStart w:id="0" w:name="_GoBack"/>
            <w:bookmarkEnd w:id="0"/>
          </w:p>
        </w:tc>
        <w:tc>
          <w:tcPr>
            <w:tcW w:w="5098" w:type="dxa"/>
          </w:tcPr>
          <w:p w:rsidR="000A6490" w:rsidRPr="000A6490" w:rsidRDefault="000A6490" w:rsidP="000A6490">
            <w:pPr>
              <w:pStyle w:val="SemEspaamento"/>
              <w:jc w:val="center"/>
              <w:rPr>
                <w:rFonts w:ascii="Times New Roman" w:hAnsi="Times New Roman"/>
                <w:sz w:val="20"/>
                <w:szCs w:val="20"/>
              </w:rPr>
            </w:pPr>
            <w:r w:rsidRPr="000A6490">
              <w:rPr>
                <w:rFonts w:ascii="Times New Roman" w:hAnsi="Times New Roman"/>
                <w:sz w:val="20"/>
                <w:szCs w:val="20"/>
              </w:rPr>
              <w:t>1º SECRETÁRIO</w:t>
            </w:r>
          </w:p>
        </w:tc>
      </w:tr>
    </w:tbl>
    <w:p w:rsidR="000A6490" w:rsidRPr="004B5C1F" w:rsidRDefault="000A6490" w:rsidP="000A6490">
      <w:pPr>
        <w:pStyle w:val="SemEspaamento"/>
        <w:rPr>
          <w:rFonts w:ascii="Times New Roman" w:hAnsi="Times New Roman"/>
          <w:sz w:val="24"/>
          <w:szCs w:val="24"/>
        </w:rPr>
      </w:pPr>
    </w:p>
    <w:p w:rsidR="004B0688" w:rsidRDefault="004B0688"/>
    <w:sectPr w:rsidR="004B0688" w:rsidSect="004B5C1F">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689E"/>
    <w:multiLevelType w:val="hybridMultilevel"/>
    <w:tmpl w:val="323A3540"/>
    <w:lvl w:ilvl="0" w:tplc="83500C9C">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1F"/>
    <w:rsid w:val="000A6490"/>
    <w:rsid w:val="003E4F97"/>
    <w:rsid w:val="004B0688"/>
    <w:rsid w:val="004B5C1F"/>
    <w:rsid w:val="00691373"/>
    <w:rsid w:val="009C5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B4D7F-C484-4464-BDC9-D087EB4C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C1F"/>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B5C1F"/>
    <w:pPr>
      <w:tabs>
        <w:tab w:val="center" w:pos="4252"/>
        <w:tab w:val="right" w:pos="8504"/>
      </w:tabs>
      <w:spacing w:after="0" w:line="240" w:lineRule="auto"/>
    </w:pPr>
  </w:style>
  <w:style w:type="character" w:customStyle="1" w:styleId="CabealhoChar">
    <w:name w:val="Cabeçalho Char"/>
    <w:basedOn w:val="Fontepargpadro"/>
    <w:link w:val="Cabealho"/>
    <w:rsid w:val="004B5C1F"/>
    <w:rPr>
      <w:rFonts w:ascii="Calibri" w:eastAsia="Calibri" w:hAnsi="Calibri" w:cs="Times New Roman"/>
    </w:rPr>
  </w:style>
  <w:style w:type="character" w:customStyle="1" w:styleId="identificacao">
    <w:name w:val="identificacao"/>
    <w:rsid w:val="004B5C1F"/>
  </w:style>
  <w:style w:type="paragraph" w:styleId="SemEspaamento">
    <w:name w:val="No Spacing"/>
    <w:uiPriority w:val="1"/>
    <w:qFormat/>
    <w:rsid w:val="004B5C1F"/>
    <w:pPr>
      <w:spacing w:after="0" w:line="240" w:lineRule="auto"/>
    </w:pPr>
    <w:rPr>
      <w:rFonts w:ascii="Calibri" w:eastAsia="Calibri" w:hAnsi="Calibri" w:cs="Times New Roman"/>
    </w:rPr>
  </w:style>
  <w:style w:type="table" w:styleId="Tabelacomgrade">
    <w:name w:val="Table Grid"/>
    <w:basedOn w:val="Tabelanormal"/>
    <w:uiPriority w:val="39"/>
    <w:rsid w:val="000A6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688</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4</cp:revision>
  <dcterms:created xsi:type="dcterms:W3CDTF">2021-12-14T19:25:00Z</dcterms:created>
  <dcterms:modified xsi:type="dcterms:W3CDTF">2021-12-14T19:53:00Z</dcterms:modified>
</cp:coreProperties>
</file>