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José Gáspar M </w:t>
            </w:r>
            <w:r w:rsidRPr="00000000">
              <w:rPr>
                <w:rtl w:val="0"/>
              </w:rPr>
              <w:t>Téles,</w:t>
            </w:r>
            <w:r w:rsidRPr="00000000">
              <w:rPr>
                <w:rtl w:val="0"/>
              </w:rPr>
              <w:t xml:space="preserve"> ao lado do nº 200, bairro Belo Horizonte.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Notificação ao proprietário para realizar a limpeza do lote.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hh3hezc75aiq" w:colFirst="0" w:colLast="0"/>
      <w:bookmarkEnd w:id="1"/>
      <w:r w:rsidRPr="00000000">
        <w:drawing>
          <wp:inline distT="114300" distB="114300" distL="114300" distR="114300">
            <wp:extent cx="4118025" cy="231841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0918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8025" cy="23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4125736" cy="2348354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32038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5736" cy="23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923368" cy="293282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64028" name="image1.jpg"/>
                    <pic:cNvPicPr/>
                  </pic:nvPicPr>
                  <pic:blipFill>
                    <a:blip xmlns:r="http://schemas.openxmlformats.org/officeDocument/2006/relationships" r:embed="rId6"/>
                    <a:srcRect b="43559"/>
                    <a:stretch>
                      <a:fillRect/>
                    </a:stretch>
                  </pic:blipFill>
                  <pic:spPr>
                    <a:xfrm>
                      <a:off x="0" y="0"/>
                      <a:ext cx="2923368" cy="293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