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24" w:rsidRPr="00452C24" w:rsidRDefault="00452C24" w:rsidP="00452C2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52C24">
        <w:rPr>
          <w:rFonts w:ascii="Times New Roman" w:hAnsi="Times New Roman"/>
          <w:b/>
          <w:sz w:val="24"/>
          <w:szCs w:val="24"/>
        </w:rPr>
        <w:t>PROJETO DE LEI Nº</w:t>
      </w:r>
      <w:r w:rsidRPr="00452C24">
        <w:rPr>
          <w:rFonts w:ascii="Times New Roman" w:hAnsi="Times New Roman"/>
          <w:b/>
          <w:sz w:val="24"/>
          <w:szCs w:val="24"/>
        </w:rPr>
        <w:t xml:space="preserve"> 1.252</w:t>
      </w:r>
      <w:r w:rsidRPr="00452C24">
        <w:rPr>
          <w:rFonts w:ascii="Times New Roman" w:hAnsi="Times New Roman"/>
          <w:b/>
          <w:sz w:val="24"/>
          <w:szCs w:val="24"/>
        </w:rPr>
        <w:t xml:space="preserve"> </w:t>
      </w:r>
      <w:r w:rsidRPr="00452C24">
        <w:rPr>
          <w:rFonts w:ascii="Times New Roman" w:hAnsi="Times New Roman"/>
          <w:b/>
          <w:sz w:val="24"/>
          <w:szCs w:val="24"/>
        </w:rPr>
        <w:t>/</w:t>
      </w:r>
      <w:r w:rsidRPr="00452C24">
        <w:rPr>
          <w:rFonts w:ascii="Times New Roman" w:hAnsi="Times New Roman"/>
          <w:b/>
          <w:sz w:val="24"/>
          <w:szCs w:val="24"/>
        </w:rPr>
        <w:t xml:space="preserve"> 20</w:t>
      </w:r>
      <w:r w:rsidRPr="00452C24">
        <w:rPr>
          <w:rFonts w:ascii="Times New Roman" w:hAnsi="Times New Roman"/>
          <w:b/>
          <w:sz w:val="24"/>
          <w:szCs w:val="24"/>
        </w:rPr>
        <w:t>21</w:t>
      </w:r>
    </w:p>
    <w:p w:rsidR="00452C24" w:rsidRPr="00452C24" w:rsidRDefault="00452C24" w:rsidP="00452C24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A357AB" w:rsidRDefault="00A357AB" w:rsidP="00452C24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452C24" w:rsidRPr="00452C24" w:rsidRDefault="00452C24" w:rsidP="00452C24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452C24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 NA FORMA DOS ARTIGOS 42 E 43 DA LEI 4.320/64.</w:t>
      </w:r>
    </w:p>
    <w:p w:rsidR="00452C24" w:rsidRPr="00452C24" w:rsidRDefault="00452C24" w:rsidP="00452C24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452C24" w:rsidRPr="00452C24" w:rsidRDefault="00452C24" w:rsidP="00452C24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452C2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452C24" w:rsidRPr="00452C24" w:rsidRDefault="00452C24" w:rsidP="00452C24">
      <w:pPr>
        <w:pStyle w:val="SemEspaamento"/>
        <w:rPr>
          <w:rFonts w:ascii="Times New Roman" w:hAnsi="Times New Roman"/>
          <w:sz w:val="24"/>
          <w:szCs w:val="24"/>
        </w:rPr>
      </w:pPr>
    </w:p>
    <w:p w:rsidR="00452C24" w:rsidRPr="00452C24" w:rsidRDefault="00452C24" w:rsidP="00452C24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452C24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452C24" w:rsidRPr="00452C24" w:rsidRDefault="00452C24" w:rsidP="00452C24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52C24" w:rsidRDefault="00452C24" w:rsidP="00452C24">
      <w:pPr>
        <w:pStyle w:val="SemEspaamento"/>
        <w:jc w:val="both"/>
        <w:rPr>
          <w:noProof/>
          <w:lang w:eastAsia="pt-BR"/>
        </w:rPr>
      </w:pPr>
      <w:r w:rsidRPr="00452C24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452C24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total de R$3.280,489,84 (Três milhões, duzentos e oitenta mil, quatrocentos e oitenta e nove reais e oitenta e quatro centavos) para criação de dotação orçamentária na LOA/2021, com a finalidade viabilizar a abertura de processo licitatório da obra de via de ligação do bairro Jardim Ipiranga ao bairro Belo Horizonte ambos no Município de Pouso Alegre/MG, atendendo assim as necessidades da Secretaria Municipal de Infraestru</w:t>
      </w:r>
      <w:r w:rsidRPr="00452C24">
        <w:rPr>
          <w:rFonts w:ascii="Times New Roman" w:hAnsi="Times New Roman"/>
          <w:noProof/>
          <w:sz w:val="24"/>
          <w:szCs w:val="24"/>
          <w:lang w:eastAsia="pt-BR"/>
        </w:rPr>
        <w:t>tura, Obras e Serviços Públicos.</w:t>
      </w:r>
    </w:p>
    <w:p w:rsidR="00452C24" w:rsidRDefault="00452C24" w:rsidP="00452C24">
      <w:pPr>
        <w:tabs>
          <w:tab w:val="left" w:pos="2835"/>
        </w:tabs>
        <w:spacing w:after="0"/>
        <w:ind w:left="-284" w:right="283"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27"/>
        <w:gridCol w:w="884"/>
        <w:gridCol w:w="1015"/>
        <w:gridCol w:w="1172"/>
        <w:gridCol w:w="876"/>
        <w:gridCol w:w="1465"/>
        <w:gridCol w:w="1172"/>
        <w:gridCol w:w="728"/>
        <w:gridCol w:w="1384"/>
      </w:tblGrid>
      <w:tr w:rsidR="00452C24" w:rsidTr="004C70C1">
        <w:trPr>
          <w:trHeight w:val="62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função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/ Atividade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Ref. </w:t>
            </w:r>
          </w:p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452C24" w:rsidTr="004C70C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1708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449051.00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3.280.489,84</w:t>
            </w:r>
          </w:p>
        </w:tc>
      </w:tr>
      <w:tr w:rsidR="00452C24" w:rsidTr="004C70C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3.280.489,84</w:t>
            </w:r>
          </w:p>
        </w:tc>
      </w:tr>
    </w:tbl>
    <w:p w:rsidR="00452C24" w:rsidRPr="00452C24" w:rsidRDefault="00452C24" w:rsidP="00452C24">
      <w:pPr>
        <w:pStyle w:val="SemEspaamento"/>
        <w:rPr>
          <w:rFonts w:ascii="Times New Roman" w:hAnsi="Times New Roman"/>
          <w:sz w:val="24"/>
          <w:szCs w:val="24"/>
        </w:rPr>
      </w:pPr>
    </w:p>
    <w:p w:rsidR="00452C24" w:rsidRPr="00452C24" w:rsidRDefault="00452C24" w:rsidP="00452C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2C24">
        <w:rPr>
          <w:rFonts w:ascii="Times New Roman" w:hAnsi="Times New Roman"/>
          <w:b/>
          <w:sz w:val="24"/>
          <w:szCs w:val="24"/>
        </w:rPr>
        <w:t>Art. 2º</w:t>
      </w:r>
      <w:r w:rsidRPr="00452C24">
        <w:rPr>
          <w:rFonts w:ascii="Times New Roman" w:hAnsi="Times New Roman"/>
          <w:sz w:val="24"/>
          <w:szCs w:val="24"/>
        </w:rPr>
        <w:t xml:space="preserve"> Para ocorrer os créditos indicado no artigo anterior, serão utilizados como recursos as anulações de dotações orçamentárias, conforme abaixo discriminadas: </w:t>
      </w:r>
    </w:p>
    <w:p w:rsidR="00452C24" w:rsidRDefault="00452C24" w:rsidP="00452C24">
      <w:pPr>
        <w:spacing w:after="0"/>
        <w:ind w:left="-284" w:right="142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27"/>
        <w:gridCol w:w="884"/>
        <w:gridCol w:w="1015"/>
        <w:gridCol w:w="1172"/>
        <w:gridCol w:w="876"/>
        <w:gridCol w:w="1465"/>
        <w:gridCol w:w="1172"/>
        <w:gridCol w:w="728"/>
        <w:gridCol w:w="1384"/>
      </w:tblGrid>
      <w:tr w:rsidR="00452C24" w:rsidTr="004C70C1">
        <w:trPr>
          <w:trHeight w:val="62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</w:p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função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/ Atividade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Ref. </w:t>
            </w:r>
          </w:p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C24" w:rsidRDefault="00452C24" w:rsidP="004C70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452C24" w:rsidTr="004C70C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2065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778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83.393,04</w:t>
            </w:r>
          </w:p>
        </w:tc>
      </w:tr>
      <w:tr w:rsidR="00452C24" w:rsidTr="004C70C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1704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449051.00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2028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3.197.096,80</w:t>
            </w:r>
          </w:p>
        </w:tc>
      </w:tr>
      <w:tr w:rsidR="00452C24" w:rsidTr="004C70C1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4" w:rsidRDefault="00452C24" w:rsidP="004C70C1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24" w:rsidRDefault="00452C24" w:rsidP="004C70C1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3.280.489,84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452C24" w:rsidRPr="00452C24" w:rsidRDefault="00452C24" w:rsidP="00452C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2C24" w:rsidRPr="00452C24" w:rsidRDefault="00452C24" w:rsidP="00452C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2C24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C24">
        <w:rPr>
          <w:rFonts w:ascii="Times New Roman" w:hAnsi="Times New Roman"/>
          <w:sz w:val="24"/>
          <w:szCs w:val="24"/>
        </w:rPr>
        <w:t>Revogam-se as disposições em contrário.</w:t>
      </w:r>
    </w:p>
    <w:p w:rsidR="00452C24" w:rsidRPr="00452C24" w:rsidRDefault="00452C24" w:rsidP="00452C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2C24" w:rsidRPr="00452C24" w:rsidRDefault="00452C24" w:rsidP="00452C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2C24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="00E37C06">
        <w:rPr>
          <w:rFonts w:ascii="Times New Roman" w:hAnsi="Times New Roman"/>
          <w:sz w:val="24"/>
          <w:szCs w:val="24"/>
        </w:rPr>
        <w:t>Esta L</w:t>
      </w:r>
      <w:bookmarkStart w:id="0" w:name="_GoBack"/>
      <w:bookmarkEnd w:id="0"/>
      <w:r w:rsidRPr="00452C24">
        <w:rPr>
          <w:rFonts w:ascii="Times New Roman" w:hAnsi="Times New Roman"/>
          <w:sz w:val="24"/>
          <w:szCs w:val="24"/>
        </w:rPr>
        <w:t xml:space="preserve">ei entrará em vigor na data de sua publicação. </w:t>
      </w:r>
    </w:p>
    <w:p w:rsidR="00452C24" w:rsidRPr="00452C24" w:rsidRDefault="00452C24" w:rsidP="00452C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2C24" w:rsidRPr="00452C24" w:rsidRDefault="00452C24" w:rsidP="00452C2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452C24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30</w:t>
      </w:r>
      <w:r w:rsidRPr="00452C2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</w:t>
      </w:r>
      <w:r w:rsidRPr="00452C24">
        <w:rPr>
          <w:rFonts w:ascii="Times New Roman" w:hAnsi="Times New Roman"/>
          <w:sz w:val="24"/>
          <w:szCs w:val="24"/>
        </w:rPr>
        <w:t>ovembro de 2021.</w:t>
      </w:r>
    </w:p>
    <w:p w:rsidR="001C5AAC" w:rsidRDefault="001C5AAC" w:rsidP="00452C24">
      <w:pPr>
        <w:pStyle w:val="SemEspaamento"/>
        <w:rPr>
          <w:rFonts w:ascii="Times New Roman" w:hAnsi="Times New Roman"/>
          <w:sz w:val="24"/>
          <w:szCs w:val="24"/>
        </w:rPr>
      </w:pPr>
    </w:p>
    <w:p w:rsidR="00452C24" w:rsidRDefault="00452C24" w:rsidP="00452C24">
      <w:pPr>
        <w:pStyle w:val="SemEspaamento"/>
        <w:rPr>
          <w:rFonts w:ascii="Times New Roman" w:hAnsi="Times New Roman"/>
          <w:sz w:val="24"/>
          <w:szCs w:val="24"/>
        </w:rPr>
      </w:pPr>
    </w:p>
    <w:p w:rsidR="00452C24" w:rsidRDefault="00452C24" w:rsidP="00452C2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52C24" w:rsidTr="00CC33F6">
        <w:tc>
          <w:tcPr>
            <w:tcW w:w="5097" w:type="dxa"/>
          </w:tcPr>
          <w:p w:rsidR="00452C24" w:rsidRDefault="00CC33F6" w:rsidP="00CC33F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452C24" w:rsidRDefault="00CC33F6" w:rsidP="00CC33F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452C24" w:rsidTr="00CC33F6">
        <w:tc>
          <w:tcPr>
            <w:tcW w:w="5097" w:type="dxa"/>
          </w:tcPr>
          <w:p w:rsidR="00452C24" w:rsidRPr="00CC33F6" w:rsidRDefault="00CC33F6" w:rsidP="00CC33F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3F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52C24" w:rsidRPr="00CC33F6" w:rsidRDefault="00CC33F6" w:rsidP="00CC33F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3F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52C24" w:rsidRPr="00452C24" w:rsidRDefault="00452C24" w:rsidP="00452C24">
      <w:pPr>
        <w:pStyle w:val="SemEspaamento"/>
        <w:rPr>
          <w:rFonts w:ascii="Times New Roman" w:hAnsi="Times New Roman"/>
          <w:sz w:val="24"/>
          <w:szCs w:val="24"/>
        </w:rPr>
      </w:pPr>
    </w:p>
    <w:sectPr w:rsidR="00452C24" w:rsidRPr="00452C24" w:rsidSect="00452C2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24"/>
    <w:rsid w:val="001C5AAC"/>
    <w:rsid w:val="00452C24"/>
    <w:rsid w:val="00A357AB"/>
    <w:rsid w:val="00CC33F6"/>
    <w:rsid w:val="00E3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88AB-0FF2-4E3E-A081-E62D7657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52C2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5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2021-12-01T15:56:00Z</dcterms:created>
  <dcterms:modified xsi:type="dcterms:W3CDTF">2021-12-01T16:09:00Z</dcterms:modified>
</cp:coreProperties>
</file>