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65" w:rsidRPr="00DF6165" w:rsidRDefault="00DF6165" w:rsidP="00DF616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F6165">
        <w:rPr>
          <w:rFonts w:ascii="Times New Roman" w:hAnsi="Times New Roman"/>
          <w:b/>
          <w:sz w:val="24"/>
          <w:szCs w:val="24"/>
        </w:rPr>
        <w:t>PROJETO DE LEI Nº 1.230</w:t>
      </w:r>
      <w:r w:rsidRPr="00DF6165">
        <w:rPr>
          <w:rFonts w:ascii="Times New Roman" w:hAnsi="Times New Roman"/>
          <w:b/>
          <w:sz w:val="24"/>
          <w:szCs w:val="24"/>
        </w:rPr>
        <w:t xml:space="preserve"> /</w:t>
      </w:r>
      <w:r w:rsidRPr="00DF6165">
        <w:rPr>
          <w:rFonts w:ascii="Times New Roman" w:hAnsi="Times New Roman"/>
          <w:b/>
          <w:sz w:val="24"/>
          <w:szCs w:val="24"/>
        </w:rPr>
        <w:t xml:space="preserve"> 2021</w:t>
      </w:r>
    </w:p>
    <w:p w:rsidR="00DF6165" w:rsidRPr="00DF6165" w:rsidRDefault="00DF6165" w:rsidP="00DF6165">
      <w:pPr>
        <w:pStyle w:val="SemEspaamento"/>
        <w:rPr>
          <w:rFonts w:ascii="Times New Roman" w:eastAsia="Calibri" w:hAnsi="Times New Roman"/>
          <w:b/>
          <w:noProof/>
          <w:sz w:val="24"/>
          <w:szCs w:val="24"/>
        </w:rPr>
      </w:pPr>
    </w:p>
    <w:p w:rsidR="00DF6165" w:rsidRPr="00DF6165" w:rsidRDefault="00DF6165" w:rsidP="00DF6165">
      <w:pPr>
        <w:pStyle w:val="SemEspaamento"/>
        <w:ind w:left="5103"/>
        <w:jc w:val="both"/>
        <w:rPr>
          <w:rFonts w:ascii="Times New Roman" w:eastAsia="Calibri" w:hAnsi="Times New Roman"/>
          <w:b/>
          <w:color w:val="212529"/>
          <w:sz w:val="24"/>
          <w:szCs w:val="24"/>
          <w:shd w:val="clear" w:color="auto" w:fill="FFFFFF"/>
          <w:lang w:eastAsia="en-US"/>
        </w:rPr>
      </w:pPr>
      <w:r w:rsidRPr="00DF6165">
        <w:rPr>
          <w:rFonts w:ascii="Times New Roman" w:eastAsia="Calibri" w:hAnsi="Times New Roman"/>
          <w:b/>
          <w:color w:val="212529"/>
          <w:sz w:val="24"/>
          <w:szCs w:val="24"/>
          <w:shd w:val="clear" w:color="auto" w:fill="FFFFFF"/>
          <w:lang w:eastAsia="en-US"/>
        </w:rPr>
        <w:t>AUTORIZA A </w:t>
      </w:r>
      <w:r w:rsidRPr="00DF6165">
        <w:rPr>
          <w:rFonts w:ascii="Times New Roman" w:eastAsia="Calibri" w:hAnsi="Times New Roman"/>
          <w:b/>
          <w:color w:val="212529"/>
          <w:sz w:val="24"/>
          <w:szCs w:val="24"/>
          <w:lang w:eastAsia="en-US"/>
        </w:rPr>
        <w:t>TRANSFERÊNCIA</w:t>
      </w:r>
      <w:r w:rsidRPr="00DF6165">
        <w:rPr>
          <w:rFonts w:ascii="Times New Roman" w:eastAsia="Calibri" w:hAnsi="Times New Roman"/>
          <w:b/>
          <w:color w:val="212529"/>
          <w:sz w:val="24"/>
          <w:szCs w:val="24"/>
          <w:shd w:val="clear" w:color="auto" w:fill="FFFFFF"/>
          <w:lang w:eastAsia="en-US"/>
        </w:rPr>
        <w:t> DE RECURSOS À ORGANIZAÇÃO DA SOCIEDADE CIVIL - OSC'S, ATRAVÉS DE TERMO DE FOMENTO E/OU COLABORAÇÃO COM ATUAÇÃO NA ÁREA DE EDUCAÇÃO.</w:t>
      </w:r>
    </w:p>
    <w:p w:rsidR="00DF6165" w:rsidRPr="00DF6165" w:rsidRDefault="00DF6165" w:rsidP="00DF6165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</w:rPr>
      </w:pPr>
    </w:p>
    <w:p w:rsidR="00DF6165" w:rsidRPr="00DF6165" w:rsidRDefault="00DF6165" w:rsidP="00DF6165">
      <w:pPr>
        <w:pStyle w:val="SemEspaamento"/>
        <w:ind w:left="5103"/>
        <w:rPr>
          <w:rFonts w:ascii="Times New Roman" w:eastAsia="Times New Roman" w:hAnsi="Times New Roman"/>
          <w:sz w:val="20"/>
          <w:szCs w:val="20"/>
        </w:rPr>
      </w:pPr>
      <w:r w:rsidRPr="00DF6165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DF6165" w:rsidRPr="00DF6165" w:rsidRDefault="00DF6165" w:rsidP="00DF6165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p w:rsidR="00DF6165" w:rsidRPr="00DF6165" w:rsidRDefault="00DF6165" w:rsidP="00DF6165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DF6165">
        <w:rPr>
          <w:rFonts w:ascii="Times New Roman" w:eastAsia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DF6165" w:rsidRPr="00DF6165" w:rsidRDefault="00DF6165" w:rsidP="00DF6165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DF6165" w:rsidRPr="00DF6165" w:rsidRDefault="00DF6165" w:rsidP="00DF6165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DF6165">
        <w:rPr>
          <w:rFonts w:ascii="Times New Roman" w:eastAsia="Times New Roman" w:hAnsi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F6165">
        <w:rPr>
          <w:rFonts w:ascii="Times New Roman" w:eastAsia="Times New Roman" w:hAnsi="Times New Roman"/>
          <w:sz w:val="24"/>
          <w:szCs w:val="24"/>
        </w:rPr>
        <w:t xml:space="preserve">Fica o Poder Executivo Municipal autorizado a transferir às Organizações da Sociedade Civil - </w:t>
      </w:r>
      <w:proofErr w:type="spellStart"/>
      <w:r w:rsidRPr="00DF6165">
        <w:rPr>
          <w:rFonts w:ascii="Times New Roman" w:eastAsia="Times New Roman" w:hAnsi="Times New Roman"/>
          <w:sz w:val="24"/>
          <w:szCs w:val="24"/>
        </w:rPr>
        <w:t>OSC’s</w:t>
      </w:r>
      <w:proofErr w:type="spellEnd"/>
      <w:r w:rsidRPr="00DF6165">
        <w:rPr>
          <w:rFonts w:ascii="Times New Roman" w:eastAsia="Times New Roman" w:hAnsi="Times New Roman"/>
          <w:sz w:val="24"/>
          <w:szCs w:val="24"/>
        </w:rPr>
        <w:t>, com atuação na área da educação, os seguintes recursos no exercício de 2022.</w:t>
      </w:r>
    </w:p>
    <w:p w:rsidR="00DF6165" w:rsidRPr="00BF6A0F" w:rsidRDefault="00DF6165" w:rsidP="00DF61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F6A0F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861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126"/>
      </w:tblGrid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Organizações da Sociedade Civil</w:t>
            </w:r>
          </w:p>
        </w:tc>
        <w:tc>
          <w:tcPr>
            <w:tcW w:w="1984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SUBSÍDIO</w:t>
            </w:r>
          </w:p>
        </w:tc>
        <w:tc>
          <w:tcPr>
            <w:tcW w:w="2126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FUNDEB</w:t>
            </w:r>
          </w:p>
        </w:tc>
      </w:tr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 xml:space="preserve">Associação das Obras </w:t>
            </w:r>
            <w:proofErr w:type="spellStart"/>
            <w:r w:rsidRPr="00BF6A0F">
              <w:rPr>
                <w:rFonts w:ascii="Arial" w:eastAsia="Times New Roman" w:hAnsi="Arial" w:cs="Arial"/>
                <w:sz w:val="20"/>
                <w:szCs w:val="20"/>
              </w:rPr>
              <w:t>Pavonianas</w:t>
            </w:r>
            <w:proofErr w:type="spellEnd"/>
            <w:r w:rsidRPr="00BF6A0F">
              <w:rPr>
                <w:rFonts w:ascii="Arial" w:eastAsia="Times New Roman" w:hAnsi="Arial" w:cs="Arial"/>
                <w:sz w:val="20"/>
                <w:szCs w:val="20"/>
              </w:rPr>
              <w:t xml:space="preserve"> de Assistência – Escola Profissional Delfim Moreira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R$ 425.535,00</w:t>
            </w:r>
          </w:p>
        </w:tc>
        <w:tc>
          <w:tcPr>
            <w:tcW w:w="2126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---------------------</w:t>
            </w:r>
          </w:p>
        </w:tc>
      </w:tr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Associação de Caridade de Pouso Alegre – Educandário Nossa Senhora de Lourdes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R$ 600.000,00</w:t>
            </w:r>
          </w:p>
        </w:tc>
        <w:tc>
          <w:tcPr>
            <w:tcW w:w="2126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---------------------</w:t>
            </w:r>
          </w:p>
        </w:tc>
      </w:tr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Associação de Integração da Criança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R$ 200.000,00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R$ 441.269,34</w:t>
            </w:r>
          </w:p>
        </w:tc>
      </w:tr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Associação de Pais e Amigos de Excepcionais (APAE de Pouso Alegre)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R$ 730.000,00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R$ 1.076.036,88</w:t>
            </w:r>
          </w:p>
        </w:tc>
      </w:tr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Associação de Promoção do Menor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R$ 1.150.000,00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R$ 1.285.266,20</w:t>
            </w:r>
          </w:p>
        </w:tc>
      </w:tr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Clube do Menor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R$ 300.000,00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R$ 697.300,11</w:t>
            </w:r>
          </w:p>
        </w:tc>
      </w:tr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Comunidade de Ação Pastoral - CAP - Educação Infantil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R$ 570.000,00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R$ 1.055.523,35</w:t>
            </w:r>
          </w:p>
        </w:tc>
      </w:tr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Comunidade de Ação Pastoral - CAP - Ensino Fundamental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R$ 2.864.799,</w:t>
            </w:r>
            <w:bookmarkStart w:id="0" w:name="_GoBack"/>
            <w:bookmarkEnd w:id="0"/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----------------------</w:t>
            </w:r>
          </w:p>
        </w:tc>
      </w:tr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Congregação das Irmãs Salesianas dos Sagrados Corações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R$ 320.000,00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R$ 486.104,38</w:t>
            </w:r>
          </w:p>
        </w:tc>
      </w:tr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 xml:space="preserve">Movimento Social de Promoção Humana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R$ 360.000,00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R$ 1.957.002,52</w:t>
            </w:r>
          </w:p>
        </w:tc>
      </w:tr>
      <w:tr w:rsidR="00DF6165" w:rsidRPr="00BF6A0F" w:rsidTr="00A82BBE">
        <w:tc>
          <w:tcPr>
            <w:tcW w:w="4503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 xml:space="preserve">   R$ 7.520.334,58</w:t>
            </w:r>
          </w:p>
        </w:tc>
        <w:tc>
          <w:tcPr>
            <w:tcW w:w="2126" w:type="dxa"/>
            <w:shd w:val="clear" w:color="auto" w:fill="auto"/>
          </w:tcPr>
          <w:p w:rsidR="00DF6165" w:rsidRPr="00BF6A0F" w:rsidRDefault="00DF6165" w:rsidP="00A82B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0F">
              <w:rPr>
                <w:rFonts w:ascii="Arial" w:eastAsia="Times New Roman" w:hAnsi="Arial" w:cs="Arial"/>
                <w:sz w:val="20"/>
                <w:szCs w:val="20"/>
              </w:rPr>
              <w:t xml:space="preserve">      R</w:t>
            </w:r>
            <w:proofErr w:type="gramStart"/>
            <w:r w:rsidRPr="00BF6A0F">
              <w:rPr>
                <w:rFonts w:ascii="Arial" w:eastAsia="Times New Roman" w:hAnsi="Arial" w:cs="Arial"/>
                <w:sz w:val="20"/>
                <w:szCs w:val="20"/>
              </w:rPr>
              <w:t>$  6.998.502</w:t>
            </w:r>
            <w:proofErr w:type="gramEnd"/>
            <w:r w:rsidRPr="00BF6A0F">
              <w:rPr>
                <w:rFonts w:ascii="Arial" w:eastAsia="Times New Roman" w:hAnsi="Arial" w:cs="Arial"/>
                <w:sz w:val="20"/>
                <w:szCs w:val="20"/>
              </w:rPr>
              <w:t>,78</w:t>
            </w:r>
          </w:p>
        </w:tc>
      </w:tr>
    </w:tbl>
    <w:p w:rsidR="00DF6165" w:rsidRPr="00BF6A0F" w:rsidRDefault="00DF6165" w:rsidP="00DF6165">
      <w:pPr>
        <w:spacing w:after="0" w:line="240" w:lineRule="auto"/>
        <w:ind w:firstLine="3118"/>
        <w:jc w:val="both"/>
        <w:rPr>
          <w:rFonts w:ascii="Arial" w:eastAsia="Times New Roman" w:hAnsi="Arial" w:cs="Arial"/>
          <w:sz w:val="20"/>
          <w:szCs w:val="20"/>
        </w:rPr>
      </w:pPr>
    </w:p>
    <w:p w:rsidR="00DF6165" w:rsidRPr="00DF6165" w:rsidRDefault="00DF6165" w:rsidP="00DF61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165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65">
        <w:rPr>
          <w:rFonts w:ascii="Times New Roman" w:hAnsi="Times New Roman"/>
          <w:sz w:val="24"/>
          <w:szCs w:val="24"/>
        </w:rPr>
        <w:t xml:space="preserve">As despesas decorrentes desta Lei, correrão à conta das dotações orçamentárias </w:t>
      </w:r>
      <w:proofErr w:type="gramStart"/>
      <w:r w:rsidRPr="00DF6165">
        <w:rPr>
          <w:rFonts w:ascii="Times New Roman" w:hAnsi="Times New Roman"/>
          <w:sz w:val="24"/>
          <w:szCs w:val="24"/>
        </w:rPr>
        <w:t>número  02.007.0012.0365.0004.4</w:t>
      </w:r>
      <w:proofErr w:type="gramEnd"/>
      <w:r w:rsidRPr="00DF6165">
        <w:rPr>
          <w:rFonts w:ascii="Times New Roman" w:hAnsi="Times New Roman"/>
          <w:sz w:val="24"/>
          <w:szCs w:val="24"/>
        </w:rPr>
        <w:t>-3.33.50.43.00 ENSINO e 02.007.0012.0365.0004.5-.3.33.50.43.00                                FUNDEB, da Secretaria Municipal de Educação e Cultura.</w:t>
      </w:r>
    </w:p>
    <w:p w:rsidR="00DF6165" w:rsidRPr="00DF6165" w:rsidRDefault="00DF6165" w:rsidP="00DF61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6165" w:rsidRPr="00DF6165" w:rsidRDefault="00DF6165" w:rsidP="00DF61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F6165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65"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DF6165" w:rsidRPr="00DF6165" w:rsidRDefault="00DF6165" w:rsidP="00DF61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6165" w:rsidRPr="00DF6165" w:rsidRDefault="00DF6165" w:rsidP="00DF616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DF6165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3</w:t>
      </w:r>
      <w:r w:rsidRPr="00DF616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Pr="00DF6165">
        <w:rPr>
          <w:rFonts w:ascii="Times New Roman" w:hAnsi="Times New Roman"/>
          <w:sz w:val="24"/>
          <w:szCs w:val="24"/>
        </w:rPr>
        <w:t xml:space="preserve"> de 2021.</w:t>
      </w:r>
    </w:p>
    <w:p w:rsidR="00AF16F1" w:rsidRDefault="00AF16F1" w:rsidP="00DF6165">
      <w:pPr>
        <w:pStyle w:val="SemEspaamento"/>
      </w:pPr>
    </w:p>
    <w:p w:rsidR="00DF6165" w:rsidRDefault="00DF6165" w:rsidP="00DF6165">
      <w:pPr>
        <w:pStyle w:val="SemEspaamento"/>
      </w:pPr>
    </w:p>
    <w:p w:rsidR="00DF6165" w:rsidRDefault="00DF6165" w:rsidP="00DF6165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F6165" w:rsidTr="00DF6165">
        <w:tc>
          <w:tcPr>
            <w:tcW w:w="5097" w:type="dxa"/>
          </w:tcPr>
          <w:p w:rsidR="00DF6165" w:rsidRPr="00DF6165" w:rsidRDefault="00DF6165" w:rsidP="00DF616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65"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DF6165" w:rsidRPr="00DF6165" w:rsidRDefault="00DF6165" w:rsidP="00DF616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65"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DF6165" w:rsidTr="00DF6165">
        <w:tc>
          <w:tcPr>
            <w:tcW w:w="5097" w:type="dxa"/>
          </w:tcPr>
          <w:p w:rsidR="00DF6165" w:rsidRPr="00DF6165" w:rsidRDefault="00DF6165" w:rsidP="00DF616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16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F6165" w:rsidRPr="00DF6165" w:rsidRDefault="00DF6165" w:rsidP="00DF616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16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F6165" w:rsidRDefault="00DF6165" w:rsidP="00DF6165">
      <w:pPr>
        <w:pStyle w:val="SemEspaamento"/>
      </w:pPr>
    </w:p>
    <w:sectPr w:rsidR="00DF6165" w:rsidSect="00DF616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65"/>
    <w:rsid w:val="00AF16F1"/>
    <w:rsid w:val="00D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4093-9891-46C5-87F2-9A251CBE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165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6165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DF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2021-11-24T14:58:00Z</dcterms:created>
  <dcterms:modified xsi:type="dcterms:W3CDTF">2021-11-24T15:02:00Z</dcterms:modified>
</cp:coreProperties>
</file>