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1B" w:rsidRPr="005F721B" w:rsidRDefault="005F721B" w:rsidP="005F721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F721B">
        <w:rPr>
          <w:rFonts w:ascii="Times New Roman" w:hAnsi="Times New Roman"/>
          <w:b/>
          <w:sz w:val="24"/>
          <w:szCs w:val="24"/>
        </w:rPr>
        <w:t>PROJETO DE LEI Nº 1.237 /</w:t>
      </w:r>
      <w:r w:rsidRPr="005F721B">
        <w:rPr>
          <w:rFonts w:ascii="Times New Roman" w:hAnsi="Times New Roman"/>
          <w:b/>
          <w:sz w:val="24"/>
          <w:szCs w:val="24"/>
        </w:rPr>
        <w:t xml:space="preserve"> 2021</w:t>
      </w:r>
    </w:p>
    <w:p w:rsidR="005F721B" w:rsidRPr="005F721B" w:rsidRDefault="005F721B" w:rsidP="005F721B">
      <w:pPr>
        <w:pStyle w:val="SemEspaamento"/>
        <w:rPr>
          <w:rFonts w:ascii="Times New Roman" w:eastAsia="Calibri" w:hAnsi="Times New Roman"/>
          <w:b/>
          <w:noProof/>
          <w:sz w:val="24"/>
          <w:szCs w:val="24"/>
        </w:rPr>
      </w:pPr>
    </w:p>
    <w:p w:rsidR="005F721B" w:rsidRPr="005F721B" w:rsidRDefault="005F721B" w:rsidP="005F721B">
      <w:pPr>
        <w:pStyle w:val="SemEspaamento"/>
        <w:rPr>
          <w:rFonts w:ascii="Times New Roman" w:eastAsia="Calibri" w:hAnsi="Times New Roman"/>
          <w:b/>
          <w:noProof/>
          <w:sz w:val="24"/>
          <w:szCs w:val="24"/>
        </w:rPr>
      </w:pPr>
    </w:p>
    <w:p w:rsidR="005F721B" w:rsidRPr="005F721B" w:rsidRDefault="005F721B" w:rsidP="005F721B">
      <w:pPr>
        <w:pStyle w:val="SemEspaamento"/>
        <w:ind w:left="5103"/>
        <w:jc w:val="both"/>
        <w:rPr>
          <w:rFonts w:ascii="Times New Roman" w:eastAsia="Calibri" w:hAnsi="Times New Roman"/>
          <w:b/>
          <w:noProof/>
          <w:sz w:val="24"/>
          <w:szCs w:val="24"/>
        </w:rPr>
      </w:pPr>
      <w:r w:rsidRPr="005F721B">
        <w:rPr>
          <w:rFonts w:ascii="Times New Roman" w:eastAsia="Calibri" w:hAnsi="Times New Roman"/>
          <w:b/>
          <w:noProof/>
          <w:sz w:val="24"/>
          <w:szCs w:val="24"/>
        </w:rPr>
        <w:t>AUTORIZA A ABERTURA DE CRÉDITO SUPLEMENTAR NA FORMA DOS ARTIGOS 42 E 43 DA LEI 4.320/64.</w:t>
      </w:r>
    </w:p>
    <w:p w:rsidR="005F721B" w:rsidRPr="005F721B" w:rsidRDefault="005F721B" w:rsidP="005F721B">
      <w:pPr>
        <w:pStyle w:val="SemEspaamento"/>
        <w:ind w:left="5103"/>
        <w:rPr>
          <w:rFonts w:ascii="Times New Roman" w:eastAsia="Calibri" w:hAnsi="Times New Roman"/>
          <w:b/>
          <w:noProof/>
          <w:sz w:val="24"/>
          <w:szCs w:val="24"/>
        </w:rPr>
      </w:pPr>
    </w:p>
    <w:p w:rsidR="005F721B" w:rsidRPr="005F721B" w:rsidRDefault="005F721B" w:rsidP="005F721B">
      <w:pPr>
        <w:pStyle w:val="SemEspaamento"/>
        <w:ind w:left="5103"/>
        <w:rPr>
          <w:rFonts w:ascii="Times New Roman" w:eastAsia="Calibri" w:hAnsi="Times New Roman"/>
          <w:noProof/>
          <w:sz w:val="20"/>
          <w:szCs w:val="20"/>
        </w:rPr>
      </w:pPr>
      <w:r w:rsidRPr="005F721B">
        <w:rPr>
          <w:rFonts w:ascii="Times New Roman" w:eastAsia="Calibri" w:hAnsi="Times New Roman"/>
          <w:b/>
          <w:noProof/>
          <w:sz w:val="20"/>
          <w:szCs w:val="20"/>
        </w:rPr>
        <w:t>Autor: Poder Executivo</w:t>
      </w:r>
    </w:p>
    <w:p w:rsidR="005F721B" w:rsidRDefault="005F721B" w:rsidP="005F721B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</w:p>
    <w:p w:rsidR="005F721B" w:rsidRPr="005F721B" w:rsidRDefault="005F721B" w:rsidP="005F721B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5F721B">
        <w:rPr>
          <w:rFonts w:ascii="Times New Roman" w:eastAsia="Calibri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5F721B" w:rsidRPr="005F721B" w:rsidRDefault="005F721B" w:rsidP="005F721B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5F721B" w:rsidRPr="005F721B" w:rsidRDefault="005F721B" w:rsidP="005F721B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5F721B">
        <w:rPr>
          <w:rFonts w:ascii="Times New Roman" w:eastAsia="Calibri" w:hAnsi="Times New Roman"/>
          <w:b/>
          <w:noProof/>
          <w:sz w:val="24"/>
          <w:szCs w:val="24"/>
        </w:rPr>
        <w:t>Art. 1º</w:t>
      </w:r>
      <w:r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5F721B">
        <w:rPr>
          <w:rFonts w:ascii="Times New Roman" w:eastAsia="Calibri" w:hAnsi="Times New Roman"/>
          <w:noProof/>
          <w:sz w:val="24"/>
          <w:szCs w:val="24"/>
        </w:rPr>
        <w:t>Fica o Poder Executivo autorizado a abrir crédito orçamentário suplementar, no valor total de R$ 4.468.339,40 (quatro milhões, quatrocentos e sessenta e oito mil, trezentos e trinta e nove reais e quarenta centavos) para suprir dotações orçamentárias existentes na LOA/2021, com a finalidade de prosseguir nos planejamentos de aquisição de veículos, aquisição de imóveis e aquisição de livros de apoio aos alunos da rede municipal de ensino visando atingir todas as demandas pedagógicas que foram estabelecidas pela Secretaria Municipal de Educação e Cultura (SMEC</w:t>
      </w:r>
      <w:r>
        <w:rPr>
          <w:rFonts w:ascii="Times New Roman" w:eastAsia="Calibri" w:hAnsi="Times New Roman"/>
          <w:noProof/>
          <w:sz w:val="24"/>
          <w:szCs w:val="24"/>
        </w:rPr>
        <w:t>).</w:t>
      </w:r>
    </w:p>
    <w:p w:rsidR="005F721B" w:rsidRPr="00DB3D5B" w:rsidRDefault="005F721B" w:rsidP="005F721B">
      <w:pPr>
        <w:pStyle w:val="SemEspaamento"/>
        <w:rPr>
          <w:rFonts w:eastAsia="Calibri"/>
          <w:noProof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992"/>
        <w:gridCol w:w="1134"/>
        <w:gridCol w:w="851"/>
        <w:gridCol w:w="1417"/>
        <w:gridCol w:w="1134"/>
        <w:gridCol w:w="709"/>
        <w:gridCol w:w="1276"/>
      </w:tblGrid>
      <w:tr w:rsidR="005F721B" w:rsidRPr="007068B6" w:rsidTr="007452CF">
        <w:trPr>
          <w:trHeight w:val="457"/>
        </w:trPr>
        <w:tc>
          <w:tcPr>
            <w:tcW w:w="710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</w:t>
            </w:r>
          </w:p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</w:t>
            </w:r>
          </w:p>
          <w:p w:rsidR="005F721B" w:rsidRPr="00DB3D5B" w:rsidRDefault="005F721B" w:rsidP="007452CF">
            <w:pPr>
              <w:spacing w:after="0"/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Nº   </w:t>
            </w:r>
          </w:p>
        </w:tc>
        <w:tc>
          <w:tcPr>
            <w:tcW w:w="1276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1036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449052.00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473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244.662,00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1156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449052.00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483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1.047.351,54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2047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339030.00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535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3.176.325,86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918"/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4.468.339,40</w:t>
            </w: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begin"/>
            </w: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F721B" w:rsidRPr="005F721B" w:rsidRDefault="005F721B" w:rsidP="005F721B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721B">
        <w:rPr>
          <w:rFonts w:ascii="Times New Roman" w:hAnsi="Times New Roman"/>
          <w:b/>
          <w:sz w:val="24"/>
          <w:szCs w:val="24"/>
          <w:lang w:eastAsia="en-US"/>
        </w:rPr>
        <w:t>Art. 2º</w:t>
      </w:r>
      <w:r w:rsidRPr="005F721B">
        <w:rPr>
          <w:rFonts w:ascii="Times New Roman" w:hAnsi="Times New Roman"/>
          <w:sz w:val="24"/>
          <w:szCs w:val="24"/>
          <w:lang w:eastAsia="en-US"/>
        </w:rPr>
        <w:t xml:space="preserve"> Para ocorrer os créditos indicado no artigo anterior, serão utilizados como recursos as anulações de dotações orçamentárias, conforme abaixo discriminadas,</w:t>
      </w:r>
    </w:p>
    <w:p w:rsidR="005F721B" w:rsidRPr="00DB3D5B" w:rsidRDefault="005F721B" w:rsidP="005F721B">
      <w:pPr>
        <w:pStyle w:val="SemEspaamento"/>
        <w:rPr>
          <w:sz w:val="20"/>
          <w:szCs w:val="20"/>
          <w:lang w:eastAsia="en-US"/>
        </w:rPr>
      </w:pPr>
      <w:r w:rsidRPr="00DB3D5B">
        <w:rPr>
          <w:sz w:val="20"/>
          <w:szCs w:val="20"/>
          <w:lang w:eastAsia="en-US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992"/>
        <w:gridCol w:w="1134"/>
        <w:gridCol w:w="851"/>
        <w:gridCol w:w="1417"/>
        <w:gridCol w:w="1134"/>
        <w:gridCol w:w="709"/>
        <w:gridCol w:w="1276"/>
      </w:tblGrid>
      <w:tr w:rsidR="005F721B" w:rsidRPr="007068B6" w:rsidTr="007452CF">
        <w:trPr>
          <w:trHeight w:val="492"/>
        </w:trPr>
        <w:tc>
          <w:tcPr>
            <w:tcW w:w="710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</w:t>
            </w:r>
          </w:p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</w:t>
            </w:r>
          </w:p>
          <w:p w:rsidR="005F721B" w:rsidRPr="00DB3D5B" w:rsidRDefault="005F721B" w:rsidP="007452CF">
            <w:pPr>
              <w:spacing w:after="0"/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276" w:type="dxa"/>
            <w:shd w:val="clear" w:color="auto" w:fill="BFBFBF"/>
          </w:tcPr>
          <w:p w:rsidR="005F721B" w:rsidRPr="00DB3D5B" w:rsidRDefault="005F721B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B3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2580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319004.00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666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left="-43" w:right="-108" w:firstLine="43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70.000,00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2047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339049.00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536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22.969,90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2580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319013.00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668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15.000,00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2580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319016.00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669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2580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339049.00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672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60.000,00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2581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319004.00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673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70.000,00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2581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319113.00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676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39.000,00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2581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319013.00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675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20.000,00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2581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674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34.000,00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2047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319004.00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529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13.000,00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2047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530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315.000,00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2047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319013.00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531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650.000,00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2047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319016.00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532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130.000,00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1715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1933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566.390,96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1714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1932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1.168.965,00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2045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528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932.296,14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2640</w:t>
            </w: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1925</w:t>
            </w: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noProof/>
                <w:sz w:val="18"/>
                <w:szCs w:val="18"/>
              </w:rPr>
              <w:t>359.717,40</w:t>
            </w:r>
          </w:p>
        </w:tc>
      </w:tr>
      <w:tr w:rsidR="005F721B" w:rsidRPr="00DB3D5B" w:rsidTr="007452CF">
        <w:tc>
          <w:tcPr>
            <w:tcW w:w="710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918"/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2835"/>
              </w:tabs>
              <w:spacing w:after="0"/>
              <w:ind w:right="33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F721B" w:rsidRPr="00DB3D5B" w:rsidRDefault="005F721B" w:rsidP="007452CF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4.468.339,40</w:t>
            </w: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begin"/>
            </w: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DB3D5B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DB3D5B">
        <w:rPr>
          <w:b/>
          <w:lang w:eastAsia="en-US"/>
        </w:rPr>
        <w:lastRenderedPageBreak/>
        <w:t xml:space="preserve">  </w:t>
      </w:r>
      <w:r w:rsidRPr="00DB3D5B">
        <w:rPr>
          <w:lang w:eastAsia="en-US"/>
        </w:rPr>
        <w:t xml:space="preserve"> </w:t>
      </w:r>
    </w:p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5F721B">
        <w:rPr>
          <w:rFonts w:ascii="Times New Roman" w:hAnsi="Times New Roman"/>
          <w:b/>
          <w:sz w:val="24"/>
          <w:szCs w:val="24"/>
          <w:lang w:eastAsia="en-US"/>
        </w:rPr>
        <w:t>Art. 3º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F721B">
        <w:rPr>
          <w:rFonts w:ascii="Times New Roman" w:hAnsi="Times New Roman"/>
          <w:sz w:val="24"/>
          <w:szCs w:val="24"/>
          <w:lang w:eastAsia="en-US"/>
        </w:rPr>
        <w:t>Revogam-se as disposições em contrário.</w:t>
      </w:r>
    </w:p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5F721B">
        <w:rPr>
          <w:rFonts w:ascii="Times New Roman" w:hAnsi="Times New Roman"/>
          <w:b/>
          <w:sz w:val="24"/>
          <w:szCs w:val="24"/>
          <w:lang w:eastAsia="en-US"/>
        </w:rPr>
        <w:t>A</w:t>
      </w:r>
      <w:r w:rsidRPr="005F721B">
        <w:rPr>
          <w:rFonts w:ascii="Times New Roman" w:hAnsi="Times New Roman"/>
          <w:b/>
          <w:sz w:val="24"/>
          <w:szCs w:val="24"/>
          <w:lang w:eastAsia="en-US"/>
        </w:rPr>
        <w:t>rt. 4º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F721B">
        <w:rPr>
          <w:rFonts w:ascii="Times New Roman" w:hAnsi="Times New Roman"/>
          <w:sz w:val="24"/>
          <w:szCs w:val="24"/>
          <w:lang w:eastAsia="en-US"/>
        </w:rPr>
        <w:t>Esta Lei entrará em vigor na data de sua publicação.</w:t>
      </w:r>
    </w:p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F721B" w:rsidRDefault="005F721B" w:rsidP="005F721B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F721B" w:rsidRPr="005F721B" w:rsidRDefault="005F721B" w:rsidP="005F721B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F721B"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F721B">
        <w:rPr>
          <w:rFonts w:ascii="Times New Roman" w:hAnsi="Times New Roman"/>
          <w:sz w:val="24"/>
          <w:szCs w:val="24"/>
          <w:lang w:eastAsia="en-US"/>
        </w:rPr>
        <w:t>Pouso Alegre, 2</w:t>
      </w:r>
      <w:r w:rsidR="00675255">
        <w:rPr>
          <w:rFonts w:ascii="Times New Roman" w:hAnsi="Times New Roman"/>
          <w:sz w:val="24"/>
          <w:szCs w:val="24"/>
          <w:lang w:eastAsia="en-US"/>
        </w:rPr>
        <w:t>6</w:t>
      </w:r>
      <w:bookmarkStart w:id="0" w:name="_GoBack"/>
      <w:bookmarkEnd w:id="0"/>
      <w:r w:rsidRPr="005F721B">
        <w:rPr>
          <w:rFonts w:ascii="Times New Roman" w:hAnsi="Times New Roman"/>
          <w:sz w:val="24"/>
          <w:szCs w:val="24"/>
          <w:lang w:eastAsia="en-US"/>
        </w:rPr>
        <w:t xml:space="preserve"> de outubro de 2021.</w:t>
      </w:r>
    </w:p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F721B" w:rsidRPr="005F721B" w:rsidTr="005F721B">
        <w:tc>
          <w:tcPr>
            <w:tcW w:w="5097" w:type="dxa"/>
          </w:tcPr>
          <w:p w:rsidR="005F721B" w:rsidRPr="005F721B" w:rsidRDefault="005F721B" w:rsidP="005F721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721B">
              <w:rPr>
                <w:rFonts w:ascii="Times New Roman" w:hAnsi="Times New Roman"/>
                <w:sz w:val="24"/>
                <w:szCs w:val="24"/>
                <w:lang w:eastAsia="en-US"/>
              </w:rPr>
              <w:t>Bruno Dias</w:t>
            </w:r>
          </w:p>
        </w:tc>
        <w:tc>
          <w:tcPr>
            <w:tcW w:w="5098" w:type="dxa"/>
          </w:tcPr>
          <w:p w:rsidR="005F721B" w:rsidRPr="005F721B" w:rsidRDefault="005F721B" w:rsidP="005F721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721B">
              <w:rPr>
                <w:rFonts w:ascii="Times New Roman" w:hAnsi="Times New Roman"/>
                <w:sz w:val="24"/>
                <w:szCs w:val="24"/>
                <w:lang w:eastAsia="en-US"/>
              </w:rPr>
              <w:t>Leandro Morais</w:t>
            </w:r>
          </w:p>
        </w:tc>
      </w:tr>
      <w:tr w:rsidR="005F721B" w:rsidRPr="005F721B" w:rsidTr="005F721B">
        <w:tc>
          <w:tcPr>
            <w:tcW w:w="5097" w:type="dxa"/>
          </w:tcPr>
          <w:p w:rsidR="005F721B" w:rsidRPr="005F721B" w:rsidRDefault="005F721B" w:rsidP="005F721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721B"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5F721B" w:rsidRPr="005F721B" w:rsidRDefault="005F721B" w:rsidP="005F721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721B"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5F721B" w:rsidRPr="005F721B" w:rsidRDefault="005F721B" w:rsidP="005F721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A64508" w:rsidRDefault="00A64508"/>
    <w:sectPr w:rsidR="00A64508" w:rsidSect="005F721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1B"/>
    <w:rsid w:val="005F721B"/>
    <w:rsid w:val="00675255"/>
    <w:rsid w:val="00A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A6670-1575-4FF3-B03B-9442B937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21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721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F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255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2021-10-27T17:42:00Z</cp:lastPrinted>
  <dcterms:created xsi:type="dcterms:W3CDTF">2021-10-27T17:37:00Z</dcterms:created>
  <dcterms:modified xsi:type="dcterms:W3CDTF">2021-10-27T18:24:00Z</dcterms:modified>
</cp:coreProperties>
</file>