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1165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poda das árvores localizadas na Escola Municipal CAIC "Antônio Mariosa", no bairro Árvore Grande.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árvores que se encontram no local citado possui a copa muito grande que com o período de chuvas mais intensas e rajadas de vento, as mesmas vem trazendo riscos para os alunos e moradores que utilizam o espaço da escola no dia-a-dia. Importante salientar que, há tempos essas árvores não passam por uma poda, fazendo com que gere um grande risco em razão dos galhos prestes a cair.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