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81AC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DECRETO LEGISLATIVO</w:t>
      </w:r>
      <w:r w:rsidR="00DB231D">
        <w:rPr>
          <w:b/>
          <w:color w:val="000000"/>
        </w:rPr>
        <w:t xml:space="preserve"> Nº </w:t>
      </w:r>
      <w:r w:rsidR="005C1660">
        <w:rPr>
          <w:b/>
          <w:color w:val="000000"/>
        </w:rPr>
        <w:t>255</w:t>
      </w:r>
      <w:r w:rsidR="00DB231D"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81AC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A SRA. IÊDA MARIA COSTA MORAIS.</w:t>
      </w:r>
    </w:p>
    <w:p w:rsidR="005814D5" w:rsidRDefault="005814D5" w:rsidP="005814D5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814D5" w:rsidRDefault="005814D5" w:rsidP="005814D5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5814D5" w:rsidRDefault="005814D5" w:rsidP="005814D5">
      <w:pPr>
        <w:ind w:right="-1"/>
        <w:jc w:val="both"/>
      </w:pPr>
      <w:r>
        <w:t>O VEREADOR abaixo signatário, nos termos do art. 4º da Lei Municipal nº 5.385, de 2013, propõe o seguinte</w:t>
      </w:r>
    </w:p>
    <w:p w:rsidR="005814D5" w:rsidRDefault="005814D5" w:rsidP="005814D5">
      <w:pPr>
        <w:ind w:right="-1" w:firstLine="2835"/>
        <w:jc w:val="both"/>
      </w:pPr>
    </w:p>
    <w:p w:rsidR="005814D5" w:rsidRDefault="005814D5" w:rsidP="005814D5">
      <w:pPr>
        <w:ind w:right="-1"/>
        <w:jc w:val="center"/>
        <w:rPr>
          <w:b/>
        </w:rPr>
      </w:pPr>
    </w:p>
    <w:p w:rsidR="005814D5" w:rsidRPr="00207A1F" w:rsidRDefault="005814D5" w:rsidP="005814D5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5814D5" w:rsidRDefault="005814D5" w:rsidP="005814D5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5814D5" w:rsidRPr="00BE3C9A" w:rsidRDefault="005814D5" w:rsidP="005814D5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C94212" w:rsidRDefault="00881AC9" w:rsidP="00E360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3607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Concede </w:t>
      </w:r>
      <w:r w:rsidR="005F1477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F1477">
        <w:rPr>
          <w:rFonts w:ascii="Times New Roman" w:eastAsia="Times New Roman" w:hAnsi="Times New Roman"/>
          <w:color w:val="000000"/>
        </w:rPr>
        <w:t>Medalha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d</w:t>
      </w:r>
      <w:r w:rsidR="00C137CF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 Mérito Educacional “Professora Áurea Silveira Pereira” a Sra. IÊDA MARIA COSTA MORAIS.</w:t>
      </w:r>
    </w:p>
    <w:p w:rsidR="00E3607D" w:rsidRDefault="00E3607D" w:rsidP="00E360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3607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este Decreto Legislativo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81AC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C1660">
        <w:rPr>
          <w:color w:val="000000"/>
        </w:rPr>
        <w:t>20</w:t>
      </w:r>
      <w:r w:rsidR="003A7679">
        <w:rPr>
          <w:color w:val="000000"/>
        </w:rPr>
        <w:t xml:space="preserve"> de outubro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43ACC" w:rsidTr="006E5AF1">
        <w:tc>
          <w:tcPr>
            <w:tcW w:w="10345" w:type="dxa"/>
          </w:tcPr>
          <w:p w:rsidR="006E5AF1" w:rsidRPr="006E5AF1" w:rsidRDefault="00881AC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143ACC" w:rsidTr="006E5AF1">
        <w:tc>
          <w:tcPr>
            <w:tcW w:w="10345" w:type="dxa"/>
          </w:tcPr>
          <w:p w:rsidR="006E5AF1" w:rsidRPr="006E5AF1" w:rsidRDefault="00881AC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881A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881AC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Iêda Maria Costa Morais, é natural de Cordislândia/MG. Filha de José Morais Mendes e Isabel Costa Mendes, sua família é composta por mais três irmãos. </w:t>
      </w:r>
    </w:p>
    <w:p w:rsidR="00E3607D" w:rsidRPr="004C65C8" w:rsidRDefault="00E3607D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 ensino fundamental I e II foram concluídos nas escolas de sua cidade natal, escolas essas em que teve a oportunidade de lecionar em vários conteúdos, sendo a última que lecionou Estrutura e Funcionamento do Ensino de 1º e 2º Graus.</w:t>
      </w:r>
    </w:p>
    <w:p w:rsidR="00E3607D" w:rsidRDefault="00E3607D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Seu primeiro curso superior foi em Varginha/MG, pela Faculdade de Filosofia, Ciências e Letras. O segundo foi em Machado/MG, na área de Pedagogia, onde se habilitou em supervisão escolar e orientação educacional. </w:t>
      </w:r>
    </w:p>
    <w:p w:rsidR="00E3607D" w:rsidRDefault="00E3607D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Posteriormente, fez pós-graduação latu sensu em Planejamento de Ensino e na cidade de Pouso Alegre terminou os estudos na área pedagógica com uma pós-graduação em gestão educacional: Administração e Inspeção Escolar com o tema em sua conclusão de curso "A importância da Liderança na Gestão Escolar".</w:t>
      </w:r>
    </w:p>
    <w:p w:rsidR="00E3607D" w:rsidRDefault="00E3607D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Pouso Alegre fez parte de equipe da SRE desde o primeiro dia de sua implantação e nela ela permaneceu durante dez anos trabalhando nos setores financeiro e pedagógico. Após esse tempo, foi para a Escola Estadual Professor Joaquim Queiroz e lá permaneceu até se aposentar nesse cargo.</w:t>
      </w:r>
    </w:p>
    <w:p w:rsidR="00E3607D" w:rsidRDefault="00E3607D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Concomitantemente, passou no Concurso de Orientação Educacional do município e foi direcionada para o CAIC do Árvore Grande, para sua implantação. Lá permaneceu por apenas sete meses, em seguida, recebeu um convite para compor a equipe do CAIC do São João por onde permaneceu por vinte e cinco anos.</w:t>
      </w:r>
    </w:p>
    <w:p w:rsidR="00E3607D" w:rsidRDefault="00E3607D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Outra instituição que estava iniciando na cidade e que ela fez parte, foi o Instituto Federal onde atuou como Orientadora no PRONATEC de 2012 a 2014.</w:t>
      </w:r>
    </w:p>
    <w:p w:rsidR="00E3607D" w:rsidRDefault="00E3607D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B5672" w:rsidRDefault="00881AC9" w:rsidP="00E3607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resiliência das mães dos alunos foi um doutorado para ela e Iêda acredita que a escola ajudou muitíssimo a transformar o Bairro São João.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881AC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5C1660">
        <w:rPr>
          <w:color w:val="000000"/>
        </w:rPr>
        <w:t>20</w:t>
      </w:r>
      <w:r w:rsidR="003A7679">
        <w:rPr>
          <w:color w:val="000000"/>
        </w:rPr>
        <w:t xml:space="preserve"> de outubro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43ACC" w:rsidTr="00182AE8">
        <w:tc>
          <w:tcPr>
            <w:tcW w:w="10345" w:type="dxa"/>
          </w:tcPr>
          <w:p w:rsidR="006E5AF1" w:rsidRPr="006E5AF1" w:rsidRDefault="00881AC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R="00143ACC" w:rsidTr="00182AE8">
        <w:tc>
          <w:tcPr>
            <w:tcW w:w="10345" w:type="dxa"/>
          </w:tcPr>
          <w:p w:rsidR="006E5AF1" w:rsidRPr="006E5AF1" w:rsidRDefault="00881AC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A2" w:rsidRDefault="00F07AA2">
      <w:r>
        <w:separator/>
      </w:r>
    </w:p>
  </w:endnote>
  <w:endnote w:type="continuationSeparator" w:id="0">
    <w:p w:rsidR="00F07AA2" w:rsidRDefault="00F0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81A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A2" w:rsidRDefault="00F07AA2">
      <w:r>
        <w:separator/>
      </w:r>
    </w:p>
  </w:footnote>
  <w:footnote w:type="continuationSeparator" w:id="0">
    <w:p w:rsidR="00F07AA2" w:rsidRDefault="00F0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81A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43ACC"/>
    <w:rsid w:val="00182AE8"/>
    <w:rsid w:val="00194990"/>
    <w:rsid w:val="00217FD1"/>
    <w:rsid w:val="002841D7"/>
    <w:rsid w:val="00291B86"/>
    <w:rsid w:val="0031302D"/>
    <w:rsid w:val="003776C3"/>
    <w:rsid w:val="003A7679"/>
    <w:rsid w:val="003C6BE1"/>
    <w:rsid w:val="004241AC"/>
    <w:rsid w:val="004A45DE"/>
    <w:rsid w:val="004C65C8"/>
    <w:rsid w:val="00504095"/>
    <w:rsid w:val="005814D5"/>
    <w:rsid w:val="005C1660"/>
    <w:rsid w:val="005F1477"/>
    <w:rsid w:val="006424C0"/>
    <w:rsid w:val="006B2112"/>
    <w:rsid w:val="006C3FC6"/>
    <w:rsid w:val="006E5AF1"/>
    <w:rsid w:val="007076AC"/>
    <w:rsid w:val="00761A8C"/>
    <w:rsid w:val="00772C87"/>
    <w:rsid w:val="007B5672"/>
    <w:rsid w:val="00865738"/>
    <w:rsid w:val="00875765"/>
    <w:rsid w:val="00881AC9"/>
    <w:rsid w:val="008926B6"/>
    <w:rsid w:val="008C38D8"/>
    <w:rsid w:val="00920AA9"/>
    <w:rsid w:val="009B40CC"/>
    <w:rsid w:val="00A05C02"/>
    <w:rsid w:val="00AB796A"/>
    <w:rsid w:val="00AF09C1"/>
    <w:rsid w:val="00C137CF"/>
    <w:rsid w:val="00C865D7"/>
    <w:rsid w:val="00C94212"/>
    <w:rsid w:val="00D250BC"/>
    <w:rsid w:val="00D32D69"/>
    <w:rsid w:val="00DB231D"/>
    <w:rsid w:val="00DC3901"/>
    <w:rsid w:val="00E3607D"/>
    <w:rsid w:val="00EB11D7"/>
    <w:rsid w:val="00F07AA2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8</cp:revision>
  <dcterms:created xsi:type="dcterms:W3CDTF">2020-02-06T18:54:00Z</dcterms:created>
  <dcterms:modified xsi:type="dcterms:W3CDTF">2021-10-25T15:38:00Z</dcterms:modified>
</cp:coreProperties>
</file>