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B07A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77</w:t>
      </w:r>
      <w:r w:rsidR="00897304">
        <w:rPr>
          <w:b/>
          <w:color w:val="000000"/>
        </w:rPr>
        <w:t>21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B07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</w:t>
      </w:r>
      <w:r w:rsidR="00957F59">
        <w:rPr>
          <w:b/>
        </w:rPr>
        <w:t>O DIA DE</w:t>
      </w:r>
      <w:r>
        <w:rPr>
          <w:b/>
        </w:rPr>
        <w:t xml:space="preserve"> COMBATE AO MACHISMO </w:t>
      </w:r>
      <w:r w:rsidR="00957F59">
        <w:rPr>
          <w:b/>
        </w:rPr>
        <w:t>NO CALENDÁRIO OFICIAL DO MUNICÍPIO DE POUSO ALEGRE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B07AA" w:rsidP="001C2B3A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1C2B3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</w:t>
      </w:r>
      <w:r w:rsidR="00957F59">
        <w:rPr>
          <w:rFonts w:ascii="Times New Roman" w:eastAsia="Times New Roman" w:hAnsi="Times New Roman"/>
          <w:b/>
          <w:color w:val="000000"/>
        </w:rPr>
        <w:t xml:space="preserve"> </w:t>
      </w:r>
      <w:r w:rsidRPr="00957F59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dia 25 de novembro fica </w:t>
      </w:r>
      <w:r w:rsidR="00957F59">
        <w:rPr>
          <w:rFonts w:ascii="Times New Roman" w:eastAsia="Times New Roman" w:hAnsi="Times New Roman"/>
          <w:color w:val="000000"/>
        </w:rPr>
        <w:t xml:space="preserve">instituído e </w:t>
      </w:r>
      <w:r>
        <w:rPr>
          <w:rFonts w:ascii="Times New Roman" w:eastAsia="Times New Roman" w:hAnsi="Times New Roman"/>
          <w:color w:val="000000"/>
        </w:rPr>
        <w:t>incluído no calendário oficial do Município de Pouso Alegre/MG como o “DIA DE COMBATE AO MACHISMO”.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>Na</w:t>
      </w:r>
      <w:r>
        <w:rPr>
          <w:rFonts w:ascii="Times New Roman" w:eastAsia="Times New Roman" w:hAnsi="Times New Roman"/>
          <w:color w:val="000000"/>
        </w:rPr>
        <w:t xml:space="preserve"> celebraç</w:t>
      </w:r>
      <w:r w:rsidR="00957F59">
        <w:rPr>
          <w:rFonts w:ascii="Times New Roman" w:eastAsia="Times New Roman" w:hAnsi="Times New Roman"/>
          <w:color w:val="000000"/>
        </w:rPr>
        <w:t>ão da data estabelecida poderão</w:t>
      </w:r>
      <w:r>
        <w:rPr>
          <w:rFonts w:ascii="Times New Roman" w:eastAsia="Times New Roman" w:hAnsi="Times New Roman"/>
          <w:color w:val="000000"/>
        </w:rPr>
        <w:t xml:space="preserve"> ser promovidas atividades didáticas, informativas, com intuito de orientar e conscientizar sobre igualdade entre gêneros, visando o combate ao machismo.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Guardadas as respectivas competências, o Poder Público poderá promover eventos e atividades c</w:t>
      </w:r>
      <w:r>
        <w:rPr>
          <w:rFonts w:ascii="Times New Roman" w:eastAsia="Times New Roman" w:hAnsi="Times New Roman"/>
          <w:color w:val="000000"/>
        </w:rPr>
        <w:t>omemorativas em todo âmbito municipal.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4º</w:t>
      </w:r>
      <w:r w:rsidR="00957F59">
        <w:rPr>
          <w:rFonts w:ascii="Times New Roman" w:eastAsia="Times New Roman" w:hAnsi="Times New Roman"/>
          <w:color w:val="000000"/>
        </w:rPr>
        <w:t xml:space="preserve"> São objetivos desta Lei</w:t>
      </w:r>
      <w:r>
        <w:rPr>
          <w:rFonts w:ascii="Times New Roman" w:eastAsia="Times New Roman" w:hAnsi="Times New Roman"/>
          <w:color w:val="000000"/>
        </w:rPr>
        <w:t>: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entrar em contato e trazer à luz atitudes machistas consideradas normais em nossa sociedade;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construir pontes de diálogo e discussão sobre o machismo;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</w:t>
      </w:r>
      <w:r w:rsidR="00957F5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prevenir e </w:t>
      </w:r>
      <w:r>
        <w:rPr>
          <w:rFonts w:ascii="Times New Roman" w:eastAsia="Times New Roman" w:hAnsi="Times New Roman"/>
          <w:color w:val="000000"/>
        </w:rPr>
        <w:t>combater a reprodução do machismo nas instituições públicas e fora delas;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desenvolver campanhas educativas, informativas e de conscientização, não apenas em novembro, mas ao longo de todo o ano, que envolvam a valorização das mulheres e o combate à o</w:t>
      </w:r>
      <w:r>
        <w:rPr>
          <w:rFonts w:ascii="Times New Roman" w:eastAsia="Times New Roman" w:hAnsi="Times New Roman"/>
          <w:color w:val="000000"/>
        </w:rPr>
        <w:t>pressão sofrida pelas mesmas;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integrar a comunidade, as organizações da sociedade e os meios de comunicação nas ações multidisciplinares de combate ao machismo, à desigualdade de gênero e à opressão sofrida pelas mulheres;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 - coibir atos de agressã</w:t>
      </w:r>
      <w:r>
        <w:rPr>
          <w:rFonts w:ascii="Times New Roman" w:eastAsia="Times New Roman" w:hAnsi="Times New Roman"/>
          <w:color w:val="000000"/>
        </w:rPr>
        <w:t>o, discriminação, humilhação, diferenciação a partir da perspectiva de gênero e qualquer outro comportamento de intimidação, constrangimento ou violência contra as mulheres;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realizar debates e reflexões a respeito do assunto com a comunidade, visand</w:t>
      </w:r>
      <w:r>
        <w:rPr>
          <w:rFonts w:ascii="Times New Roman" w:eastAsia="Times New Roman" w:hAnsi="Times New Roman"/>
          <w:color w:val="000000"/>
        </w:rPr>
        <w:t>o a conscientização dos problemas gerados pelas práticas machistas;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promover reflexões que revisem o papel da mulher historicamente construído, estimulando a expansão da liberdade das mulheres e a igualdade de direitos entre os gêneros;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contr</w:t>
      </w:r>
      <w:r>
        <w:rPr>
          <w:rFonts w:ascii="Times New Roman" w:eastAsia="Times New Roman" w:hAnsi="Times New Roman"/>
          <w:color w:val="000000"/>
        </w:rPr>
        <w:t>ibuir para a desmistificação histórica em que a mulher não é a única responsável por trabalhos e hábitos domésticos.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Público poderá firmar convênios e parcerias com entidades ou instituições públicas ou privadas, para a realização de event</w:t>
      </w:r>
      <w:r>
        <w:rPr>
          <w:rFonts w:ascii="Times New Roman" w:eastAsia="Times New Roman" w:hAnsi="Times New Roman"/>
          <w:color w:val="000000"/>
        </w:rPr>
        <w:t xml:space="preserve">os e atividades que visem a divulgação de informações sobre o tema da Campanha de Combate ao Machismo no Município de Pouso Alegre. </w:t>
      </w:r>
    </w:p>
    <w:p w:rsidR="001C2B3A" w:rsidRDefault="001C2B3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C2B3A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57F59">
        <w:rPr>
          <w:rFonts w:ascii="Times New Roman" w:eastAsia="Times New Roman" w:hAnsi="Times New Roman"/>
          <w:color w:val="000000"/>
        </w:rPr>
        <w:t xml:space="preserve">Os materiais publicitários alusivos ao Dia do Combate ao Machismo poderão ser inseridos nas grades dos meios </w:t>
      </w:r>
      <w:r>
        <w:rPr>
          <w:rFonts w:ascii="Times New Roman" w:eastAsia="Times New Roman" w:hAnsi="Times New Roman"/>
          <w:color w:val="000000"/>
        </w:rPr>
        <w:t>de co</w:t>
      </w:r>
      <w:r>
        <w:rPr>
          <w:rFonts w:ascii="Times New Roman" w:eastAsia="Times New Roman" w:hAnsi="Times New Roman"/>
          <w:color w:val="000000"/>
        </w:rPr>
        <w:t xml:space="preserve">municação da </w:t>
      </w:r>
      <w:r w:rsidR="00957F59">
        <w:rPr>
          <w:rFonts w:ascii="Times New Roman" w:eastAsia="Times New Roman" w:hAnsi="Times New Roman"/>
          <w:color w:val="000000"/>
        </w:rPr>
        <w:t>TV Câmara e Radio Legislativa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957F59">
        <w:rPr>
          <w:rFonts w:ascii="Times New Roman" w:eastAsia="Times New Roman" w:hAnsi="Times New Roman"/>
          <w:color w:val="000000"/>
        </w:rPr>
        <w:t xml:space="preserve">através de informações úteis em meios eletrônicos e/ou físicos, e promoção de eventos, a critério da Mesa Diretora. </w:t>
      </w:r>
    </w:p>
    <w:p w:rsidR="00957F59" w:rsidRDefault="00957F59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57F59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será regulamentada pelo Poder Executivo, no que couber.</w:t>
      </w:r>
    </w:p>
    <w:p w:rsidR="00957F59" w:rsidRDefault="00957F59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62D3" w:rsidRDefault="000B07AA" w:rsidP="001C2B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57F59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D5BD2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B07A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83B48">
        <w:rPr>
          <w:color w:val="000000"/>
        </w:rPr>
        <w:t>5</w:t>
      </w:r>
      <w:r w:rsidR="003A7679">
        <w:rPr>
          <w:color w:val="000000"/>
        </w:rPr>
        <w:t xml:space="preserve"> de o</w:t>
      </w:r>
      <w:r w:rsidR="00D83B48">
        <w:rPr>
          <w:color w:val="000000"/>
        </w:rPr>
        <w:t>utubro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74B29" w:rsidTr="006E5AF1">
        <w:tc>
          <w:tcPr>
            <w:tcW w:w="10345" w:type="dxa"/>
          </w:tcPr>
          <w:p w:rsidR="006E5AF1" w:rsidRPr="006E5AF1" w:rsidRDefault="000B07A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C74B29" w:rsidTr="006E5AF1">
        <w:tc>
          <w:tcPr>
            <w:tcW w:w="10345" w:type="dxa"/>
          </w:tcPr>
          <w:p w:rsidR="006E5AF1" w:rsidRPr="006E5AF1" w:rsidRDefault="000B07A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B07A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B07A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 xml:space="preserve">Você sabia que no Brasil 1 (uma) em cada 3 (três) mulheres é vítima de violência doméstica? E, a média é de que a cada 15 (quinze) segundos uma mulher é agredida?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 xml:space="preserve">Nos casos de morte, a situação é ainda pior, sendo cerca de 7 (sete) a cada 10 (dez) </w:t>
      </w:r>
      <w:r w:rsidRPr="001C2B3A">
        <w:rPr>
          <w:rFonts w:ascii="Times New Roman" w:hAnsi="Times New Roman" w:cs="Times New Roman"/>
          <w:sz w:val="22"/>
          <w:szCs w:val="22"/>
        </w:rPr>
        <w:t>mulheres assassinadas no Brasil. Tendo como criminoso alguém com quem elas tinham algum tipo de relacionamento amoroso (marido, namorado, etc.).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A violência também reflete na capacidade laborativa das mulheres, pois dentro de 4 (quatro) dias que algumas m</w:t>
      </w:r>
      <w:r w:rsidRPr="001C2B3A">
        <w:rPr>
          <w:rFonts w:ascii="Times New Roman" w:hAnsi="Times New Roman" w:cs="Times New Roman"/>
          <w:sz w:val="22"/>
          <w:szCs w:val="22"/>
        </w:rPr>
        <w:t xml:space="preserve">ulheres faltam ao trabalho, pelo menos 1 (um) dia essa ausência tem relação com a violência sofrida.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Os filhos também são vítimas da situação, já que estudos indicam que filhos cujas mães sofrem violência doméstica têm 3 (três) vezes mais chances de adoe</w:t>
      </w:r>
      <w:r w:rsidRPr="001C2B3A">
        <w:rPr>
          <w:rFonts w:ascii="Times New Roman" w:hAnsi="Times New Roman" w:cs="Times New Roman"/>
          <w:sz w:val="22"/>
          <w:szCs w:val="22"/>
        </w:rPr>
        <w:t xml:space="preserve">cer, comparado aos filhos de lares em que reinam o respeito e a paz.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Talvez você pense que isso não se aplica a você, mas a violência contra a mulher é muito mais que um problema cultural. Como outras formas de violência, a violência contra mulher é um p</w:t>
      </w:r>
      <w:r w:rsidRPr="001C2B3A">
        <w:rPr>
          <w:rFonts w:ascii="Times New Roman" w:hAnsi="Times New Roman" w:cs="Times New Roman"/>
          <w:sz w:val="22"/>
          <w:szCs w:val="22"/>
        </w:rPr>
        <w:t>roblema social.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 xml:space="preserve">O enfrentamento à violência doméstica e ao machismo é um dos temas mais desafiadores para o desenvolvimento de políticas públicas.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A Lei Maria da Penha procurou tratar o problema de forma integral, tratando de aumentar a pena para os agr</w:t>
      </w:r>
      <w:r w:rsidRPr="001C2B3A">
        <w:rPr>
          <w:rFonts w:ascii="Times New Roman" w:hAnsi="Times New Roman" w:cs="Times New Roman"/>
          <w:sz w:val="22"/>
          <w:szCs w:val="22"/>
        </w:rPr>
        <w:t>essores, estabelecendo instrumentos de proteção e acolhimento de emergência às vítimas, e prevendo mecanismos para oferecer assistência social às mulheres agredidas.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Na primeira atualização de um relatório produzido a pedido do Banco Mundial, o Fórum Bras</w:t>
      </w:r>
      <w:r w:rsidRPr="001C2B3A">
        <w:rPr>
          <w:rFonts w:ascii="Times New Roman" w:hAnsi="Times New Roman" w:cs="Times New Roman"/>
          <w:sz w:val="22"/>
          <w:szCs w:val="22"/>
        </w:rPr>
        <w:t xml:space="preserve">ileiro de Segurança Pública (FBSP) destaca que os casos de feminicídio cresceram 22,2% entre março e abril do ano de 2020, em 12 estados do país, comparativamente ao ano de 2019.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Além dos dados sobre a violência em si, a mulher ainda ocupa posições subal</w:t>
      </w:r>
      <w:r w:rsidRPr="001C2B3A">
        <w:rPr>
          <w:rFonts w:ascii="Times New Roman" w:hAnsi="Times New Roman" w:cs="Times New Roman"/>
          <w:sz w:val="22"/>
          <w:szCs w:val="22"/>
        </w:rPr>
        <w:t xml:space="preserve">ternizadas em nossa sociedade, de forma que elas têm menos espaços de chefia, estão nas profissões menos valorizadas e recebem salários menores que os homens nas mesmas profissões. 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 xml:space="preserve">São também, na maioria das vezes, responsáveis sozinhas pelo cuidado da </w:t>
      </w:r>
      <w:r w:rsidRPr="001C2B3A">
        <w:rPr>
          <w:rFonts w:ascii="Times New Roman" w:hAnsi="Times New Roman" w:cs="Times New Roman"/>
          <w:sz w:val="22"/>
          <w:szCs w:val="22"/>
        </w:rPr>
        <w:t>casa e dos filhos. Em apenas 2% dos lares do Brasil são os homens que ficam à frente das tarefas domésticas.</w:t>
      </w:r>
    </w:p>
    <w:p w:rsidR="001C2B3A" w:rsidRPr="001C2B3A" w:rsidRDefault="001C2B3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62D3" w:rsidRPr="001C2B3A" w:rsidRDefault="000B07AA" w:rsidP="001C2B3A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C2B3A">
        <w:rPr>
          <w:rFonts w:ascii="Times New Roman" w:hAnsi="Times New Roman" w:cs="Times New Roman"/>
          <w:sz w:val="22"/>
          <w:szCs w:val="22"/>
        </w:rPr>
        <w:t>Portanto, evidenciada a necessidade e face da importância do assunto, para que nossa sociedade remova a violência contra mulher e o machismo do co</w:t>
      </w:r>
      <w:r w:rsidRPr="001C2B3A">
        <w:rPr>
          <w:rFonts w:ascii="Times New Roman" w:hAnsi="Times New Roman" w:cs="Times New Roman"/>
          <w:sz w:val="22"/>
          <w:szCs w:val="22"/>
        </w:rPr>
        <w:t>tidiano. Desse modo, apresento esta propositura e para ela peço e conto com o apoio de meus pares nesta egrégia Casa de Leis, para a aprovação junto aos nobres integrantes deste Parlamento Municipal.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Default="000B07A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83B48">
        <w:rPr>
          <w:color w:val="000000"/>
        </w:rPr>
        <w:t>5 de outubro</w:t>
      </w:r>
      <w:r w:rsidR="00D83B48">
        <w:rPr>
          <w:color w:val="000000"/>
        </w:rPr>
        <w:t xml:space="preserve"> </w:t>
      </w:r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1C2B3A" w:rsidRDefault="001C2B3A" w:rsidP="006E5AF1">
      <w:pPr>
        <w:jc w:val="center"/>
        <w:rPr>
          <w:color w:val="000000"/>
        </w:rPr>
      </w:pPr>
    </w:p>
    <w:p w:rsidR="001C2B3A" w:rsidRDefault="001C2B3A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74B29" w:rsidTr="001C2B3A">
        <w:tc>
          <w:tcPr>
            <w:tcW w:w="10205" w:type="dxa"/>
          </w:tcPr>
          <w:p w:rsidR="006E5AF1" w:rsidRPr="006E5AF1" w:rsidRDefault="000B07A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</w:t>
            </w:r>
            <w:r>
              <w:rPr>
                <w:color w:val="000000"/>
              </w:rPr>
              <w:t xml:space="preserve"> Dionísio</w:t>
            </w:r>
          </w:p>
        </w:tc>
      </w:tr>
      <w:tr w:rsidR="00C74B29" w:rsidTr="001C2B3A">
        <w:tc>
          <w:tcPr>
            <w:tcW w:w="10205" w:type="dxa"/>
          </w:tcPr>
          <w:p w:rsidR="006E5AF1" w:rsidRPr="006E5AF1" w:rsidRDefault="000B07A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AA" w:rsidRDefault="000B07AA">
      <w:r>
        <w:separator/>
      </w:r>
    </w:p>
  </w:endnote>
  <w:endnote w:type="continuationSeparator" w:id="0">
    <w:p w:rsidR="000B07AA" w:rsidRDefault="000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07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AA" w:rsidRDefault="000B07AA">
      <w:r>
        <w:separator/>
      </w:r>
    </w:p>
  </w:footnote>
  <w:footnote w:type="continuationSeparator" w:id="0">
    <w:p w:rsidR="000B07AA" w:rsidRDefault="000B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07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07AA"/>
    <w:rsid w:val="00182AE8"/>
    <w:rsid w:val="00194990"/>
    <w:rsid w:val="001C2B3A"/>
    <w:rsid w:val="00217FD1"/>
    <w:rsid w:val="00291B86"/>
    <w:rsid w:val="0031302D"/>
    <w:rsid w:val="003776C3"/>
    <w:rsid w:val="003A7679"/>
    <w:rsid w:val="004241AC"/>
    <w:rsid w:val="004962D3"/>
    <w:rsid w:val="004A45DE"/>
    <w:rsid w:val="004C65C8"/>
    <w:rsid w:val="004E43B6"/>
    <w:rsid w:val="00504095"/>
    <w:rsid w:val="005545B0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97304"/>
    <w:rsid w:val="008C38D8"/>
    <w:rsid w:val="00920AA9"/>
    <w:rsid w:val="00957F59"/>
    <w:rsid w:val="009B40CC"/>
    <w:rsid w:val="00A05C02"/>
    <w:rsid w:val="00AB796A"/>
    <w:rsid w:val="00AF09C1"/>
    <w:rsid w:val="00BD5BD2"/>
    <w:rsid w:val="00C74B29"/>
    <w:rsid w:val="00C865D7"/>
    <w:rsid w:val="00C94212"/>
    <w:rsid w:val="00D250BC"/>
    <w:rsid w:val="00D32D69"/>
    <w:rsid w:val="00D83B48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2021-10-01T13:16:00Z</dcterms:created>
  <dcterms:modified xsi:type="dcterms:W3CDTF">2021-10-01T14:43:00Z</dcterms:modified>
</cp:coreProperties>
</file>