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14" w:rsidRPr="00F05514" w:rsidRDefault="00F05514" w:rsidP="00F0551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05514">
        <w:rPr>
          <w:rFonts w:ascii="Times New Roman" w:hAnsi="Times New Roman"/>
          <w:b/>
          <w:sz w:val="24"/>
          <w:szCs w:val="24"/>
        </w:rPr>
        <w:t>PROJETO DE LEI Nº 1.195</w:t>
      </w:r>
      <w:r w:rsidRPr="00F05514">
        <w:rPr>
          <w:rFonts w:ascii="Times New Roman" w:hAnsi="Times New Roman"/>
          <w:b/>
          <w:sz w:val="24"/>
          <w:szCs w:val="24"/>
        </w:rPr>
        <w:t xml:space="preserve"> /</w:t>
      </w:r>
      <w:r w:rsidRPr="00F05514">
        <w:rPr>
          <w:rFonts w:ascii="Times New Roman" w:hAnsi="Times New Roman"/>
          <w:b/>
          <w:sz w:val="24"/>
          <w:szCs w:val="24"/>
        </w:rPr>
        <w:t xml:space="preserve"> 2021</w:t>
      </w:r>
    </w:p>
    <w:p w:rsidR="00F05514" w:rsidRPr="00F05514" w:rsidRDefault="00F05514" w:rsidP="00F0551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05514" w:rsidRDefault="00F05514" w:rsidP="00F05514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F05514" w:rsidRPr="00F05514" w:rsidRDefault="00F05514" w:rsidP="00F05514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F05514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F05514" w:rsidRPr="00F05514" w:rsidRDefault="00F05514" w:rsidP="00F05514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F05514" w:rsidRPr="00F05514" w:rsidRDefault="00F05514" w:rsidP="00F05514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F05514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F05514" w:rsidRPr="00F05514" w:rsidRDefault="00F05514" w:rsidP="00F05514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05514" w:rsidRPr="00F05514" w:rsidRDefault="00F05514" w:rsidP="00F0551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05514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F05514" w:rsidRDefault="00F05514" w:rsidP="00F0551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05514" w:rsidRDefault="00F05514" w:rsidP="00F05514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05514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F05514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de R$233.150,00 (duzentos e trinta e tres mil, cento e cinquenta reais), para incluir elemento de despesa na LOA/2021, atendendo solicitação da Secretaria Municipal de Sa</w:t>
      </w:r>
      <w:r>
        <w:rPr>
          <w:rFonts w:ascii="Times New Roman" w:hAnsi="Times New Roman"/>
          <w:noProof/>
          <w:sz w:val="24"/>
          <w:szCs w:val="24"/>
          <w:lang w:eastAsia="pt-BR"/>
        </w:rPr>
        <w:t>ú</w:t>
      </w:r>
      <w:r w:rsidRPr="00F05514">
        <w:rPr>
          <w:rFonts w:ascii="Times New Roman" w:hAnsi="Times New Roman"/>
          <w:noProof/>
          <w:sz w:val="24"/>
          <w:szCs w:val="24"/>
          <w:lang w:eastAsia="pt-BR"/>
        </w:rPr>
        <w:t xml:space="preserve">de. </w:t>
      </w:r>
    </w:p>
    <w:p w:rsidR="00F05514" w:rsidRPr="00F05514" w:rsidRDefault="00F05514" w:rsidP="00F05514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Saude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Tratada com Humanidade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Unidades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5514" w:rsidRPr="00D77786" w:rsidTr="00D05C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233.150,00</w:t>
            </w:r>
          </w:p>
        </w:tc>
      </w:tr>
      <w:tr w:rsidR="00F05514" w:rsidRPr="00D77786" w:rsidTr="00D05C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2593316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Emenda Parlamentar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05514" w:rsidRP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p w:rsidR="00F05514" w:rsidRPr="00F05514" w:rsidRDefault="00F05514" w:rsidP="00F055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05514">
        <w:rPr>
          <w:rFonts w:ascii="Times New Roman" w:hAnsi="Times New Roman"/>
          <w:b/>
          <w:sz w:val="24"/>
          <w:szCs w:val="24"/>
        </w:rPr>
        <w:t>Art. 2º</w:t>
      </w:r>
      <w:r w:rsidRPr="00F05514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anulação de dotação orçamentária, conforme abaixo discriminada.</w:t>
      </w:r>
    </w:p>
    <w:p w:rsidR="00F05514" w:rsidRP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Saude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Hospitalar e Ambulatorial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Tratada com Humanidade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514" w:rsidRPr="00D77786" w:rsidTr="00D05C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Unidades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05514" w:rsidRPr="00D77786" w:rsidTr="00D05C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OUTROS SERVIÇOS DE TERCEIROS – PESSOAL JURIDICA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233.150,00</w:t>
            </w:r>
          </w:p>
        </w:tc>
      </w:tr>
      <w:tr w:rsidR="00F05514" w:rsidRPr="00D77786" w:rsidTr="00D05C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2593316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Emenda Parlamentar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4" w:rsidRPr="00D77786" w:rsidRDefault="00F05514" w:rsidP="00D05C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05514" w:rsidRP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p w:rsidR="00F05514" w:rsidRPr="00F05514" w:rsidRDefault="00F05514" w:rsidP="00F0551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05514">
        <w:rPr>
          <w:rFonts w:ascii="Times New Roman" w:hAnsi="Times New Roman"/>
          <w:b/>
          <w:sz w:val="24"/>
          <w:szCs w:val="24"/>
        </w:rPr>
        <w:t xml:space="preserve">Art. 3º </w:t>
      </w:r>
      <w:r w:rsidRPr="00F05514">
        <w:rPr>
          <w:rFonts w:ascii="Times New Roman" w:hAnsi="Times New Roman"/>
          <w:sz w:val="24"/>
          <w:szCs w:val="24"/>
        </w:rPr>
        <w:t>O crédito da dotação constante desta lei poderá, caso necessário, ser suplementado no decorrer do exercício financeiro de 2021, dentro do limite estabelecido na Lei Orçamentária.</w:t>
      </w:r>
    </w:p>
    <w:p w:rsidR="00F05514" w:rsidRDefault="00F05514" w:rsidP="00F055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514" w:rsidRPr="00F05514" w:rsidRDefault="00F05514" w:rsidP="00F055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05514">
        <w:rPr>
          <w:rFonts w:ascii="Times New Roman" w:hAnsi="Times New Roman"/>
          <w:b/>
          <w:sz w:val="24"/>
          <w:szCs w:val="24"/>
        </w:rPr>
        <w:t>Art. 4º</w:t>
      </w:r>
      <w:r w:rsidRPr="00F05514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F05514" w:rsidRDefault="00F05514" w:rsidP="00F0551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5514" w:rsidRPr="00F05514" w:rsidRDefault="00F05514" w:rsidP="00F0551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05514">
        <w:rPr>
          <w:rFonts w:ascii="Times New Roman" w:hAnsi="Times New Roman"/>
          <w:b/>
          <w:sz w:val="24"/>
          <w:szCs w:val="24"/>
        </w:rPr>
        <w:t>Art. 5º</w:t>
      </w:r>
      <w:r w:rsidRPr="00F05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 L</w:t>
      </w:r>
      <w:r w:rsidRPr="00F05514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F05514" w:rsidRP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p w:rsidR="00F05514" w:rsidRDefault="00F05514" w:rsidP="00F0551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05514" w:rsidRDefault="00F05514" w:rsidP="00F0551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F0551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</w:t>
      </w:r>
      <w:r w:rsidRPr="00F0551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F05514">
        <w:rPr>
          <w:rFonts w:ascii="Times New Roman" w:hAnsi="Times New Roman"/>
          <w:sz w:val="24"/>
          <w:szCs w:val="24"/>
        </w:rPr>
        <w:t xml:space="preserve"> de 2021.</w:t>
      </w:r>
    </w:p>
    <w:p w:rsid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p w:rsid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p w:rsid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p w:rsid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05514" w:rsidTr="00F05514">
        <w:tc>
          <w:tcPr>
            <w:tcW w:w="5097" w:type="dxa"/>
          </w:tcPr>
          <w:p w:rsidR="00F05514" w:rsidRDefault="00F05514" w:rsidP="00F0551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F05514" w:rsidRDefault="00F05514" w:rsidP="00F0551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F05514" w:rsidTr="00F05514">
        <w:tc>
          <w:tcPr>
            <w:tcW w:w="5097" w:type="dxa"/>
          </w:tcPr>
          <w:p w:rsidR="00F05514" w:rsidRPr="00F05514" w:rsidRDefault="00F05514" w:rsidP="00F0551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51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05514" w:rsidRPr="00F05514" w:rsidRDefault="00F05514" w:rsidP="00F0551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51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05514" w:rsidRPr="00F05514" w:rsidRDefault="00F05514" w:rsidP="00F05514">
      <w:pPr>
        <w:pStyle w:val="SemEspaamento"/>
        <w:rPr>
          <w:rFonts w:ascii="Times New Roman" w:hAnsi="Times New Roman"/>
          <w:sz w:val="24"/>
          <w:szCs w:val="24"/>
        </w:rPr>
      </w:pPr>
    </w:p>
    <w:p w:rsidR="00DC3F1E" w:rsidRPr="00F05514" w:rsidRDefault="00DC3F1E" w:rsidP="00F05514">
      <w:pPr>
        <w:pStyle w:val="SemEspaamento"/>
        <w:rPr>
          <w:rFonts w:ascii="Times New Roman" w:hAnsi="Times New Roman"/>
          <w:sz w:val="24"/>
          <w:szCs w:val="24"/>
        </w:rPr>
      </w:pPr>
    </w:p>
    <w:sectPr w:rsidR="00DC3F1E" w:rsidRPr="00F05514" w:rsidSect="00F0551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14"/>
    <w:rsid w:val="00DC3F1E"/>
    <w:rsid w:val="00F0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BE9D-9959-48AA-8F15-343918D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055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0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2021-08-17T17:27:00Z</dcterms:created>
  <dcterms:modified xsi:type="dcterms:W3CDTF">2021-08-17T17:32:00Z</dcterms:modified>
</cp:coreProperties>
</file>