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1018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retirada de uma lixeira que está instalada na Estrada Municipal do Algodão, próximo a Igreja do Algodão.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Faz-se necessária a presente indicação, pois no atual local que a lixeira está instalada, em frente ao terreno supracitado, será realizado a construção de um depósito e a referida lixeira ficará na frente do terreno, conforme imagem anexa.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17 de agosto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agosto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